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F5EA" w14:textId="0834176E" w:rsidR="00A63965" w:rsidRDefault="00A63965" w:rsidP="00A63965">
      <w:pPr>
        <w:spacing w:after="200" w:line="276" w:lineRule="auto"/>
        <w:rPr>
          <w:rFonts w:eastAsia="Calibri" w:cstheme="minorHAnsi"/>
          <w:b/>
          <w:sz w:val="24"/>
        </w:rPr>
      </w:pPr>
      <w:bookmarkStart w:id="0" w:name="_Hlk41569227"/>
      <w:r w:rsidRPr="00A63965">
        <w:rPr>
          <w:rFonts w:eastAsia="Calibri" w:cstheme="minorHAnsi"/>
          <w:b/>
          <w:sz w:val="24"/>
        </w:rPr>
        <w:t xml:space="preserve">Matris för bedömning av </w:t>
      </w:r>
      <w:r>
        <w:rPr>
          <w:rFonts w:eastAsia="Calibri" w:cstheme="minorHAnsi"/>
          <w:b/>
          <w:sz w:val="24"/>
        </w:rPr>
        <w:t>lednings-, utvecklings- och samverkans</w:t>
      </w:r>
      <w:r w:rsidRPr="00A63965">
        <w:rPr>
          <w:rFonts w:eastAsia="Calibri" w:cstheme="minorHAnsi"/>
          <w:b/>
          <w:sz w:val="24"/>
        </w:rPr>
        <w:t xml:space="preserve">skicklighet </w:t>
      </w:r>
      <w:r w:rsidR="00D62EF7">
        <w:rPr>
          <w:rFonts w:eastAsia="Calibri" w:cstheme="minorHAnsi"/>
          <w:b/>
          <w:sz w:val="24"/>
        </w:rPr>
        <w:t xml:space="preserve">(LUS) </w:t>
      </w:r>
      <w:r w:rsidRPr="00A63965">
        <w:rPr>
          <w:rFonts w:eastAsia="Calibri" w:cstheme="minorHAnsi"/>
          <w:b/>
          <w:sz w:val="24"/>
        </w:rPr>
        <w:t xml:space="preserve">vid prövning av docentur </w:t>
      </w:r>
    </w:p>
    <w:p w14:paraId="4B9D65C6" w14:textId="2A1D3E45" w:rsidR="003F00FB" w:rsidRPr="009C68EE" w:rsidRDefault="003F00FB" w:rsidP="003F00FB">
      <w:pPr>
        <w:spacing w:after="200" w:line="276" w:lineRule="auto"/>
        <w:rPr>
          <w:rFonts w:eastAsia="Calibri" w:cstheme="minorHAnsi"/>
        </w:rPr>
      </w:pPr>
      <w:r w:rsidRPr="009C68EE">
        <w:rPr>
          <w:rFonts w:eastAsia="Calibri" w:cstheme="minorHAnsi"/>
        </w:rPr>
        <w:t>Sökande: …………………………………………………</w:t>
      </w:r>
      <w:r>
        <w:rPr>
          <w:rFonts w:eastAsia="Calibri" w:cstheme="minorHAnsi"/>
        </w:rPr>
        <w:tab/>
      </w:r>
      <w:r w:rsidRPr="009C68EE">
        <w:rPr>
          <w:rFonts w:eastAsia="Calibri" w:cstheme="minorHAnsi"/>
        </w:rPr>
        <w:t>Sakkunnig: ……………………………………………………………………</w:t>
      </w:r>
      <w:r w:rsidR="00AD03AF">
        <w:rPr>
          <w:rFonts w:eastAsia="Calibri" w:cstheme="minorHAnsi"/>
        </w:rPr>
        <w:t>…</w:t>
      </w:r>
    </w:p>
    <w:p w14:paraId="3D04E2E0" w14:textId="1F75822F" w:rsidR="00A63965" w:rsidRPr="00A63965" w:rsidRDefault="00A63965" w:rsidP="00A63965">
      <w:pPr>
        <w:spacing w:after="200" w:line="276" w:lineRule="auto"/>
        <w:rPr>
          <w:rFonts w:eastAsia="Calibri" w:cstheme="minorHAnsi"/>
        </w:rPr>
      </w:pPr>
      <w:r w:rsidRPr="00A63965">
        <w:rPr>
          <w:rFonts w:eastAsia="Calibri" w:cstheme="minorHAnsi"/>
        </w:rPr>
        <w:t>Sammanvägd bedömning av sökandes skicklighet</w:t>
      </w:r>
      <w:r w:rsidR="009C160C">
        <w:rPr>
          <w:rFonts w:eastAsia="Calibri" w:cstheme="minorHAnsi"/>
        </w:rPr>
        <w:t xml:space="preserve"> </w:t>
      </w:r>
      <w:r w:rsidR="000D33E9">
        <w:rPr>
          <w:rFonts w:eastAsia="Calibri" w:cstheme="minorHAnsi"/>
        </w:rPr>
        <w:t xml:space="preserve">inom LUS </w:t>
      </w:r>
      <w:r w:rsidR="00DB1D5B">
        <w:rPr>
          <w:rFonts w:eastAsia="Calibri" w:cstheme="minorHAnsi"/>
        </w:rPr>
        <w:t>(välj)</w:t>
      </w:r>
      <w:r w:rsidR="003F00FB">
        <w:rPr>
          <w:rStyle w:val="Fotnotsreferens"/>
          <w:rFonts w:eastAsia="Calibri" w:cstheme="minorHAnsi"/>
        </w:rPr>
        <w:footnoteReference w:id="1"/>
      </w:r>
      <w:r w:rsidR="00AD03AF" w:rsidRPr="00AD03AF">
        <w:rPr>
          <w:rFonts w:eastAsia="Calibri" w:cstheme="minorHAnsi"/>
        </w:rPr>
        <w:t xml:space="preserve"> </w:t>
      </w:r>
      <w:r w:rsidR="00AD03AF" w:rsidRPr="00A63965">
        <w:rPr>
          <w:rFonts w:eastAsia="Calibri" w:cstheme="minorHAnsi"/>
        </w:rPr>
        <w:t>Otillräckligt / God / Utmärkt</w:t>
      </w:r>
      <w:r w:rsidRPr="00A63965">
        <w:rPr>
          <w:rFonts w:eastAsia="Calibri" w:cstheme="minorHAnsi"/>
        </w:rPr>
        <w:t xml:space="preserve">: </w:t>
      </w:r>
      <w:r w:rsidR="00AD03AF">
        <w:rPr>
          <w:rFonts w:eastAsia="Calibri" w:cstheme="minorHAnsi"/>
        </w:rPr>
        <w:t>……….</w:t>
      </w:r>
    </w:p>
    <w:p w14:paraId="7F808715" w14:textId="7A1019D1" w:rsidR="00A63965" w:rsidRPr="00A63965" w:rsidRDefault="00A63965" w:rsidP="00A63965">
      <w:pPr>
        <w:spacing w:after="200" w:line="276" w:lineRule="auto"/>
        <w:rPr>
          <w:rFonts w:eastAsia="Calibri" w:cstheme="minorHAnsi"/>
        </w:rPr>
      </w:pPr>
      <w:r w:rsidRPr="00A63965">
        <w:rPr>
          <w:rFonts w:ascii="Calibri" w:eastAsia="Calibri" w:hAnsi="Calibri" w:cs="Calibri"/>
        </w:rPr>
        <w:t>Sökanden uppfyller behörighetskraven</w:t>
      </w:r>
      <w:r w:rsidR="00DB1D5B">
        <w:rPr>
          <w:rFonts w:ascii="Calibri" w:eastAsia="Calibri" w:hAnsi="Calibri" w:cs="Calibri"/>
        </w:rPr>
        <w:t xml:space="preserve"> (välj)</w:t>
      </w:r>
      <w:r w:rsidR="00AD03AF" w:rsidRPr="00AD03AF">
        <w:rPr>
          <w:rFonts w:ascii="Calibri" w:eastAsia="Calibri" w:hAnsi="Calibri" w:cs="Calibri"/>
        </w:rPr>
        <w:t xml:space="preserve"> </w:t>
      </w:r>
      <w:r w:rsidR="00AD03AF" w:rsidRPr="00A63965">
        <w:rPr>
          <w:rFonts w:ascii="Calibri" w:eastAsia="Calibri" w:hAnsi="Calibri" w:cs="Calibri"/>
        </w:rPr>
        <w:t>Ja / Nej</w:t>
      </w:r>
      <w:r w:rsidRPr="00A63965">
        <w:rPr>
          <w:rFonts w:ascii="Calibri" w:eastAsia="Calibri" w:hAnsi="Calibri" w:cs="Calibri"/>
        </w:rPr>
        <w:t xml:space="preserve">: </w:t>
      </w:r>
      <w:r w:rsidR="00AD03AF">
        <w:rPr>
          <w:rFonts w:ascii="Calibri" w:eastAsia="Calibri" w:hAnsi="Calibri" w:cs="Calibri"/>
        </w:rPr>
        <w:t>……….</w:t>
      </w:r>
    </w:p>
    <w:p w14:paraId="10001767" w14:textId="77777777" w:rsidR="00A63965" w:rsidRPr="00A63965" w:rsidRDefault="00A63965" w:rsidP="00A63965">
      <w:pPr>
        <w:spacing w:after="0" w:line="276" w:lineRule="auto"/>
        <w:ind w:left="357"/>
        <w:rPr>
          <w:rFonts w:eastAsia="Calibr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67"/>
        <w:gridCol w:w="567"/>
        <w:gridCol w:w="567"/>
        <w:gridCol w:w="3226"/>
      </w:tblGrid>
      <w:tr w:rsidR="00A63965" w:rsidRPr="00A63965" w14:paraId="3D012DC9" w14:textId="77777777" w:rsidTr="003500F0">
        <w:trPr>
          <w:trHeight w:val="1246"/>
        </w:trPr>
        <w:tc>
          <w:tcPr>
            <w:tcW w:w="4361" w:type="dxa"/>
            <w:shd w:val="clear" w:color="auto" w:fill="auto"/>
          </w:tcPr>
          <w:p w14:paraId="6E8E829D" w14:textId="77777777" w:rsidR="00A63965" w:rsidRPr="00A63965" w:rsidRDefault="00A63965" w:rsidP="00A63965">
            <w:pPr>
              <w:spacing w:after="200" w:line="240" w:lineRule="auto"/>
              <w:rPr>
                <w:rFonts w:eastAsia="Calibri" w:cstheme="minorHAnsi"/>
                <w:b/>
                <w:bCs/>
              </w:rPr>
            </w:pPr>
          </w:p>
          <w:p w14:paraId="6C35AF37" w14:textId="77777777" w:rsidR="00A63965" w:rsidRPr="00A63965" w:rsidDel="00115C7B" w:rsidRDefault="00A63965" w:rsidP="00A63965">
            <w:pPr>
              <w:spacing w:after="200" w:line="240" w:lineRule="auto"/>
              <w:rPr>
                <w:rFonts w:eastAsia="Calibri" w:cstheme="minorHAnsi"/>
                <w:b/>
                <w:bCs/>
              </w:rPr>
            </w:pPr>
            <w:r w:rsidRPr="00A63965">
              <w:rPr>
                <w:rFonts w:eastAsia="Calibri" w:cstheme="minorHAnsi"/>
                <w:b/>
                <w:bCs/>
              </w:rPr>
              <w:t>Bedömningsgrund</w:t>
            </w:r>
          </w:p>
        </w:tc>
        <w:tc>
          <w:tcPr>
            <w:tcW w:w="567" w:type="dxa"/>
            <w:shd w:val="clear" w:color="auto" w:fill="auto"/>
            <w:textDirection w:val="btLr"/>
          </w:tcPr>
          <w:p w14:paraId="628FC20C" w14:textId="77777777" w:rsidR="00A63965" w:rsidRPr="00A63965" w:rsidRDefault="00A63965" w:rsidP="00A63965">
            <w:pPr>
              <w:spacing w:after="200" w:line="240" w:lineRule="auto"/>
              <w:ind w:left="113" w:right="113"/>
              <w:rPr>
                <w:rFonts w:eastAsia="Calibri" w:cstheme="minorHAnsi"/>
              </w:rPr>
            </w:pPr>
            <w:r w:rsidRPr="00A63965">
              <w:rPr>
                <w:rFonts w:eastAsia="Calibri" w:cstheme="minorHAnsi"/>
              </w:rPr>
              <w:t xml:space="preserve">Otillräcklig </w:t>
            </w:r>
          </w:p>
        </w:tc>
        <w:tc>
          <w:tcPr>
            <w:tcW w:w="567" w:type="dxa"/>
            <w:shd w:val="clear" w:color="auto" w:fill="auto"/>
            <w:textDirection w:val="btLr"/>
          </w:tcPr>
          <w:p w14:paraId="401423F2" w14:textId="77777777" w:rsidR="00A63965" w:rsidRPr="00A63965" w:rsidDel="00BE21A0" w:rsidRDefault="00A63965" w:rsidP="00A63965">
            <w:pPr>
              <w:spacing w:after="200" w:line="240" w:lineRule="auto"/>
              <w:ind w:left="113" w:right="113"/>
              <w:rPr>
                <w:rFonts w:eastAsia="Calibri" w:cstheme="minorHAnsi"/>
              </w:rPr>
            </w:pPr>
            <w:r w:rsidRPr="00A63965">
              <w:rPr>
                <w:rFonts w:eastAsia="Calibri" w:cstheme="minorHAnsi"/>
              </w:rPr>
              <w:t>God</w:t>
            </w:r>
          </w:p>
        </w:tc>
        <w:tc>
          <w:tcPr>
            <w:tcW w:w="567" w:type="dxa"/>
            <w:shd w:val="clear" w:color="auto" w:fill="auto"/>
            <w:textDirection w:val="btLr"/>
          </w:tcPr>
          <w:p w14:paraId="5FB3CFBB" w14:textId="77777777" w:rsidR="00A63965" w:rsidRPr="00A63965" w:rsidDel="00BE21A0" w:rsidRDefault="00A63965" w:rsidP="00A63965">
            <w:pPr>
              <w:spacing w:after="200" w:line="240" w:lineRule="auto"/>
              <w:ind w:left="113" w:right="113"/>
              <w:rPr>
                <w:rFonts w:eastAsia="Calibri" w:cstheme="minorHAnsi"/>
              </w:rPr>
            </w:pPr>
            <w:r w:rsidRPr="00A63965">
              <w:rPr>
                <w:rFonts w:eastAsia="Calibri" w:cstheme="minorHAnsi"/>
              </w:rPr>
              <w:t xml:space="preserve"> Utmärkt</w:t>
            </w:r>
          </w:p>
        </w:tc>
        <w:tc>
          <w:tcPr>
            <w:tcW w:w="3226" w:type="dxa"/>
          </w:tcPr>
          <w:p w14:paraId="10352A74" w14:textId="77777777" w:rsidR="00A63965" w:rsidRPr="00A63965" w:rsidRDefault="00A63965" w:rsidP="00A63965">
            <w:pPr>
              <w:spacing w:after="200" w:line="240" w:lineRule="auto"/>
              <w:rPr>
                <w:rFonts w:eastAsia="Calibri" w:cstheme="minorHAnsi"/>
              </w:rPr>
            </w:pPr>
          </w:p>
          <w:p w14:paraId="62AA5EBC" w14:textId="77777777" w:rsidR="00A63965" w:rsidRPr="00A63965" w:rsidDel="00A769EE" w:rsidRDefault="00A63965" w:rsidP="00A63965">
            <w:pPr>
              <w:spacing w:after="200" w:line="240" w:lineRule="auto"/>
              <w:rPr>
                <w:rFonts w:eastAsia="Calibri" w:cstheme="minorHAnsi"/>
              </w:rPr>
            </w:pPr>
            <w:r w:rsidRPr="00A63965">
              <w:rPr>
                <w:rFonts w:eastAsia="Calibri" w:cstheme="minorHAnsi"/>
              </w:rPr>
              <w:t>Kommentar</w:t>
            </w:r>
          </w:p>
        </w:tc>
      </w:tr>
      <w:tr w:rsidR="00A63965" w:rsidRPr="00A63965" w14:paraId="7E109B43" w14:textId="77777777" w:rsidTr="003500F0">
        <w:tc>
          <w:tcPr>
            <w:tcW w:w="4361" w:type="dxa"/>
            <w:shd w:val="clear" w:color="auto" w:fill="auto"/>
          </w:tcPr>
          <w:p w14:paraId="7146498A" w14:textId="4546B3BA"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Formell utbildning inom ledarskap, utveckling och samverkan.</w:t>
            </w:r>
          </w:p>
        </w:tc>
        <w:tc>
          <w:tcPr>
            <w:tcW w:w="567" w:type="dxa"/>
            <w:shd w:val="clear" w:color="auto" w:fill="auto"/>
          </w:tcPr>
          <w:p w14:paraId="308024F3"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3F1654D2"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56C0CE42" w14:textId="77777777" w:rsidR="00A63965" w:rsidRPr="00A63965" w:rsidRDefault="00A63965" w:rsidP="00A63965">
            <w:pPr>
              <w:spacing w:after="200" w:line="240" w:lineRule="auto"/>
              <w:rPr>
                <w:rFonts w:eastAsia="Calibri" w:cstheme="minorHAnsi"/>
              </w:rPr>
            </w:pPr>
          </w:p>
        </w:tc>
        <w:tc>
          <w:tcPr>
            <w:tcW w:w="3226" w:type="dxa"/>
          </w:tcPr>
          <w:p w14:paraId="3DB5AF3D" w14:textId="77777777" w:rsidR="00A63965" w:rsidRPr="00A63965" w:rsidRDefault="00A63965" w:rsidP="00A63965">
            <w:pPr>
              <w:spacing w:after="200" w:line="240" w:lineRule="auto"/>
              <w:rPr>
                <w:rFonts w:eastAsia="Calibri" w:cstheme="minorHAnsi"/>
              </w:rPr>
            </w:pPr>
          </w:p>
        </w:tc>
      </w:tr>
      <w:tr w:rsidR="00A63965" w:rsidRPr="00A63965" w14:paraId="2AFCDDC7" w14:textId="77777777" w:rsidTr="003500F0">
        <w:tc>
          <w:tcPr>
            <w:tcW w:w="4361" w:type="dxa"/>
            <w:shd w:val="clear" w:color="auto" w:fill="auto"/>
          </w:tcPr>
          <w:p w14:paraId="5E214CF4" w14:textId="648D85E2"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 xml:space="preserve">Erfarenhet av ledning av forsknings- och utbildningsverksamhet samt klinisk verksamhet.  </w:t>
            </w:r>
          </w:p>
        </w:tc>
        <w:tc>
          <w:tcPr>
            <w:tcW w:w="567" w:type="dxa"/>
            <w:shd w:val="clear" w:color="auto" w:fill="auto"/>
          </w:tcPr>
          <w:p w14:paraId="3E9210F8"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04A1DC41"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508B5B24" w14:textId="77777777" w:rsidR="00A63965" w:rsidRPr="00A63965" w:rsidRDefault="00A63965" w:rsidP="00A63965">
            <w:pPr>
              <w:spacing w:after="200" w:line="240" w:lineRule="auto"/>
              <w:rPr>
                <w:rFonts w:eastAsia="Calibri" w:cstheme="minorHAnsi"/>
              </w:rPr>
            </w:pPr>
          </w:p>
        </w:tc>
        <w:tc>
          <w:tcPr>
            <w:tcW w:w="3226" w:type="dxa"/>
          </w:tcPr>
          <w:p w14:paraId="0D345065" w14:textId="77777777" w:rsidR="00A63965" w:rsidRPr="00A63965" w:rsidRDefault="00A63965" w:rsidP="00A63965">
            <w:pPr>
              <w:spacing w:after="200" w:line="240" w:lineRule="auto"/>
              <w:rPr>
                <w:rFonts w:eastAsia="Calibri" w:cstheme="minorHAnsi"/>
              </w:rPr>
            </w:pPr>
          </w:p>
        </w:tc>
      </w:tr>
      <w:tr w:rsidR="00A63965" w:rsidRPr="00A63965" w14:paraId="58CB614B" w14:textId="77777777" w:rsidTr="003500F0">
        <w:tc>
          <w:tcPr>
            <w:tcW w:w="4361" w:type="dxa"/>
            <w:shd w:val="clear" w:color="auto" w:fill="auto"/>
          </w:tcPr>
          <w:p w14:paraId="41D4DFC7" w14:textId="030D58F6"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Uppdrag i styrelser, råd, kommittéer och andra ledningsorgan.</w:t>
            </w:r>
          </w:p>
        </w:tc>
        <w:tc>
          <w:tcPr>
            <w:tcW w:w="567" w:type="dxa"/>
            <w:shd w:val="clear" w:color="auto" w:fill="auto"/>
          </w:tcPr>
          <w:p w14:paraId="1E99AFE2"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08FD3BBC"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75E94B79" w14:textId="77777777" w:rsidR="00A63965" w:rsidRPr="00A63965" w:rsidRDefault="00A63965" w:rsidP="00A63965">
            <w:pPr>
              <w:spacing w:after="200" w:line="240" w:lineRule="auto"/>
              <w:rPr>
                <w:rFonts w:eastAsia="Calibri" w:cstheme="minorHAnsi"/>
              </w:rPr>
            </w:pPr>
          </w:p>
        </w:tc>
        <w:tc>
          <w:tcPr>
            <w:tcW w:w="3226" w:type="dxa"/>
          </w:tcPr>
          <w:p w14:paraId="1201594C" w14:textId="77777777" w:rsidR="00A63965" w:rsidRPr="00A63965" w:rsidRDefault="00A63965" w:rsidP="00A63965">
            <w:pPr>
              <w:spacing w:after="200" w:line="240" w:lineRule="auto"/>
              <w:rPr>
                <w:rFonts w:eastAsia="Calibri" w:cstheme="minorHAnsi"/>
              </w:rPr>
            </w:pPr>
          </w:p>
        </w:tc>
      </w:tr>
      <w:tr w:rsidR="00A63965" w:rsidRPr="00A63965" w14:paraId="13446028" w14:textId="77777777" w:rsidTr="003500F0">
        <w:tc>
          <w:tcPr>
            <w:tcW w:w="4361" w:type="dxa"/>
            <w:shd w:val="clear" w:color="auto" w:fill="auto"/>
          </w:tcPr>
          <w:p w14:paraId="0D606C4A" w14:textId="62024E5D"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Erfarenhet från utvecklingsarbete och administrativa uppdrag.</w:t>
            </w:r>
          </w:p>
        </w:tc>
        <w:tc>
          <w:tcPr>
            <w:tcW w:w="567" w:type="dxa"/>
            <w:shd w:val="clear" w:color="auto" w:fill="auto"/>
          </w:tcPr>
          <w:p w14:paraId="472717E4"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41CC6AD5"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5A2B4186" w14:textId="77777777" w:rsidR="00A63965" w:rsidRPr="00A63965" w:rsidRDefault="00A63965" w:rsidP="00A63965">
            <w:pPr>
              <w:spacing w:after="200" w:line="240" w:lineRule="auto"/>
              <w:rPr>
                <w:rFonts w:eastAsia="Calibri" w:cstheme="minorHAnsi"/>
              </w:rPr>
            </w:pPr>
          </w:p>
        </w:tc>
        <w:tc>
          <w:tcPr>
            <w:tcW w:w="3226" w:type="dxa"/>
          </w:tcPr>
          <w:p w14:paraId="487D8AD8" w14:textId="77777777" w:rsidR="00A63965" w:rsidRPr="00A63965" w:rsidRDefault="00A63965" w:rsidP="00A63965">
            <w:pPr>
              <w:spacing w:after="200" w:line="240" w:lineRule="auto"/>
              <w:rPr>
                <w:rFonts w:eastAsia="Calibri" w:cstheme="minorHAnsi"/>
              </w:rPr>
            </w:pPr>
          </w:p>
        </w:tc>
      </w:tr>
      <w:tr w:rsidR="00A63965" w:rsidRPr="00A63965" w14:paraId="52CA69CA" w14:textId="77777777" w:rsidTr="003500F0">
        <w:tc>
          <w:tcPr>
            <w:tcW w:w="4361" w:type="dxa"/>
            <w:shd w:val="clear" w:color="auto" w:fill="auto"/>
          </w:tcPr>
          <w:p w14:paraId="41299049" w14:textId="2B021E27"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Erfarenhet av samverkansprojekt lokalt, regionalt och nationellt.</w:t>
            </w:r>
          </w:p>
        </w:tc>
        <w:tc>
          <w:tcPr>
            <w:tcW w:w="567" w:type="dxa"/>
            <w:shd w:val="clear" w:color="auto" w:fill="auto"/>
          </w:tcPr>
          <w:p w14:paraId="72910B5F"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416E26F6"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39D97120" w14:textId="77777777" w:rsidR="00A63965" w:rsidRPr="00A63965" w:rsidRDefault="00A63965" w:rsidP="00A63965">
            <w:pPr>
              <w:spacing w:after="200" w:line="240" w:lineRule="auto"/>
              <w:rPr>
                <w:rFonts w:eastAsia="Calibri" w:cstheme="minorHAnsi"/>
              </w:rPr>
            </w:pPr>
          </w:p>
        </w:tc>
        <w:tc>
          <w:tcPr>
            <w:tcW w:w="3226" w:type="dxa"/>
          </w:tcPr>
          <w:p w14:paraId="65D5B695" w14:textId="77777777" w:rsidR="00A63965" w:rsidRPr="00A63965" w:rsidRDefault="00A63965" w:rsidP="00A63965">
            <w:pPr>
              <w:spacing w:after="200" w:line="240" w:lineRule="auto"/>
              <w:rPr>
                <w:rFonts w:eastAsia="Calibri" w:cstheme="minorHAnsi"/>
              </w:rPr>
            </w:pPr>
          </w:p>
        </w:tc>
      </w:tr>
      <w:tr w:rsidR="00A63965" w:rsidRPr="00A63965" w14:paraId="1168B0F1" w14:textId="77777777" w:rsidTr="003500F0">
        <w:tc>
          <w:tcPr>
            <w:tcW w:w="4361" w:type="dxa"/>
            <w:shd w:val="clear" w:color="auto" w:fill="auto"/>
          </w:tcPr>
          <w:p w14:paraId="3A49474B" w14:textId="1C33F05A" w:rsidR="00A63965" w:rsidRPr="00A63965" w:rsidRDefault="003500F0" w:rsidP="00A63965">
            <w:pPr>
              <w:autoSpaceDE w:val="0"/>
              <w:autoSpaceDN w:val="0"/>
              <w:adjustRightInd w:val="0"/>
              <w:spacing w:after="0" w:line="240" w:lineRule="auto"/>
              <w:rPr>
                <w:rFonts w:eastAsia="Calibri" w:cstheme="minorHAnsi"/>
                <w:color w:val="000000"/>
                <w:sz w:val="20"/>
                <w:szCs w:val="20"/>
                <w:lang w:eastAsia="sv-SE"/>
              </w:rPr>
            </w:pPr>
            <w:r w:rsidRPr="003500F0">
              <w:rPr>
                <w:rFonts w:eastAsia="Calibri" w:cstheme="minorHAnsi"/>
                <w:color w:val="000000"/>
                <w:sz w:val="20"/>
                <w:szCs w:val="20"/>
                <w:lang w:eastAsia="sv-SE"/>
              </w:rPr>
              <w:t>Organisation av kongresser.</w:t>
            </w:r>
          </w:p>
        </w:tc>
        <w:tc>
          <w:tcPr>
            <w:tcW w:w="567" w:type="dxa"/>
            <w:shd w:val="clear" w:color="auto" w:fill="auto"/>
          </w:tcPr>
          <w:p w14:paraId="2840EB14"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5D872825" w14:textId="77777777" w:rsidR="00A63965" w:rsidRPr="00A63965" w:rsidRDefault="00A63965" w:rsidP="00A63965">
            <w:pPr>
              <w:spacing w:after="200" w:line="240" w:lineRule="auto"/>
              <w:rPr>
                <w:rFonts w:eastAsia="Calibri" w:cstheme="minorHAnsi"/>
              </w:rPr>
            </w:pPr>
          </w:p>
        </w:tc>
        <w:tc>
          <w:tcPr>
            <w:tcW w:w="567" w:type="dxa"/>
            <w:shd w:val="clear" w:color="auto" w:fill="auto"/>
          </w:tcPr>
          <w:p w14:paraId="251BF107" w14:textId="77777777" w:rsidR="00A63965" w:rsidRPr="00A63965" w:rsidRDefault="00A63965" w:rsidP="00A63965">
            <w:pPr>
              <w:spacing w:after="200" w:line="240" w:lineRule="auto"/>
              <w:rPr>
                <w:rFonts w:eastAsia="Calibri" w:cstheme="minorHAnsi"/>
              </w:rPr>
            </w:pPr>
          </w:p>
        </w:tc>
        <w:tc>
          <w:tcPr>
            <w:tcW w:w="3226" w:type="dxa"/>
          </w:tcPr>
          <w:p w14:paraId="3BFA6E5D" w14:textId="77777777" w:rsidR="00A63965" w:rsidRPr="00A63965" w:rsidRDefault="00A63965" w:rsidP="00A63965">
            <w:pPr>
              <w:spacing w:after="200" w:line="240" w:lineRule="auto"/>
              <w:rPr>
                <w:rFonts w:eastAsia="Calibri" w:cstheme="minorHAnsi"/>
              </w:rPr>
            </w:pPr>
          </w:p>
        </w:tc>
      </w:tr>
      <w:tr w:rsidR="00A63965" w:rsidRPr="00A63965" w14:paraId="52039CE2" w14:textId="77777777" w:rsidTr="003500F0">
        <w:trPr>
          <w:trHeight w:val="733"/>
        </w:trPr>
        <w:tc>
          <w:tcPr>
            <w:tcW w:w="4361" w:type="dxa"/>
            <w:shd w:val="clear" w:color="auto" w:fill="auto"/>
          </w:tcPr>
          <w:p w14:paraId="7858C824" w14:textId="09906746" w:rsidR="00A63965" w:rsidRPr="00A63965" w:rsidRDefault="003500F0" w:rsidP="00A63965">
            <w:pPr>
              <w:autoSpaceDE w:val="0"/>
              <w:autoSpaceDN w:val="0"/>
              <w:adjustRightInd w:val="0"/>
              <w:spacing w:after="0" w:line="240" w:lineRule="auto"/>
              <w:rPr>
                <w:rFonts w:ascii="Calibri" w:eastAsia="Calibri" w:hAnsi="Calibri" w:cs="Calibri"/>
                <w:color w:val="000000"/>
                <w:sz w:val="20"/>
                <w:szCs w:val="20"/>
                <w:lang w:eastAsia="sv-SE"/>
              </w:rPr>
            </w:pPr>
            <w:r w:rsidRPr="003500F0">
              <w:rPr>
                <w:rFonts w:eastAsia="Calibri" w:cstheme="minorHAnsi"/>
                <w:color w:val="000000"/>
                <w:sz w:val="20"/>
                <w:szCs w:val="20"/>
                <w:lang w:eastAsia="sv-SE"/>
              </w:rPr>
              <w:t>Erfarenhet av samverkan med samhället, innovationsverksamhet och entreprenörskap.</w:t>
            </w:r>
          </w:p>
        </w:tc>
        <w:tc>
          <w:tcPr>
            <w:tcW w:w="567" w:type="dxa"/>
            <w:shd w:val="clear" w:color="auto" w:fill="auto"/>
          </w:tcPr>
          <w:p w14:paraId="01030EEF" w14:textId="77777777" w:rsidR="00A63965" w:rsidRPr="00A63965" w:rsidRDefault="00A63965" w:rsidP="00A63965">
            <w:pPr>
              <w:autoSpaceDE w:val="0"/>
              <w:autoSpaceDN w:val="0"/>
              <w:adjustRightInd w:val="0"/>
              <w:spacing w:after="0" w:line="240" w:lineRule="auto"/>
              <w:rPr>
                <w:rFonts w:ascii="Calibri" w:eastAsia="Calibri" w:hAnsi="Calibri" w:cs="Calibri"/>
                <w:color w:val="000000"/>
                <w:sz w:val="20"/>
                <w:szCs w:val="20"/>
                <w:lang w:eastAsia="sv-SE"/>
              </w:rPr>
            </w:pPr>
          </w:p>
        </w:tc>
        <w:tc>
          <w:tcPr>
            <w:tcW w:w="567" w:type="dxa"/>
            <w:shd w:val="clear" w:color="auto" w:fill="auto"/>
          </w:tcPr>
          <w:p w14:paraId="6D60920E" w14:textId="77777777" w:rsidR="00A63965" w:rsidRPr="00A63965" w:rsidRDefault="00A63965" w:rsidP="00A63965">
            <w:pPr>
              <w:autoSpaceDE w:val="0"/>
              <w:autoSpaceDN w:val="0"/>
              <w:adjustRightInd w:val="0"/>
              <w:spacing w:after="0" w:line="240" w:lineRule="auto"/>
              <w:rPr>
                <w:rFonts w:ascii="Calibri" w:eastAsia="Calibri" w:hAnsi="Calibri" w:cs="Calibri"/>
                <w:color w:val="000000"/>
                <w:sz w:val="20"/>
                <w:szCs w:val="20"/>
                <w:lang w:eastAsia="sv-SE"/>
              </w:rPr>
            </w:pPr>
          </w:p>
        </w:tc>
        <w:tc>
          <w:tcPr>
            <w:tcW w:w="567" w:type="dxa"/>
            <w:shd w:val="clear" w:color="auto" w:fill="auto"/>
          </w:tcPr>
          <w:p w14:paraId="2CD01BDF" w14:textId="77777777" w:rsidR="00A63965" w:rsidRPr="00A63965" w:rsidRDefault="00A63965" w:rsidP="00A63965">
            <w:pPr>
              <w:autoSpaceDE w:val="0"/>
              <w:autoSpaceDN w:val="0"/>
              <w:adjustRightInd w:val="0"/>
              <w:spacing w:after="0" w:line="240" w:lineRule="auto"/>
              <w:rPr>
                <w:rFonts w:ascii="Calibri" w:eastAsia="Calibri" w:hAnsi="Calibri" w:cs="Calibri"/>
                <w:color w:val="000000"/>
                <w:sz w:val="20"/>
                <w:szCs w:val="20"/>
                <w:lang w:eastAsia="sv-SE"/>
              </w:rPr>
            </w:pPr>
          </w:p>
        </w:tc>
        <w:tc>
          <w:tcPr>
            <w:tcW w:w="3226" w:type="dxa"/>
          </w:tcPr>
          <w:p w14:paraId="46CA17E6" w14:textId="77777777" w:rsidR="00A63965" w:rsidRPr="00A63965" w:rsidRDefault="00A63965" w:rsidP="00A63965">
            <w:pPr>
              <w:autoSpaceDE w:val="0"/>
              <w:autoSpaceDN w:val="0"/>
              <w:adjustRightInd w:val="0"/>
              <w:spacing w:after="0" w:line="240" w:lineRule="auto"/>
              <w:rPr>
                <w:rFonts w:ascii="Calibri" w:eastAsia="Calibri" w:hAnsi="Calibri" w:cs="Calibri"/>
                <w:color w:val="000000"/>
                <w:sz w:val="20"/>
                <w:szCs w:val="20"/>
                <w:lang w:eastAsia="sv-SE"/>
              </w:rPr>
            </w:pPr>
          </w:p>
        </w:tc>
      </w:tr>
    </w:tbl>
    <w:p w14:paraId="0C3C8E02" w14:textId="77777777" w:rsidR="00A63965" w:rsidRPr="00A63965" w:rsidRDefault="00A63965" w:rsidP="00A63965">
      <w:pPr>
        <w:spacing w:after="200" w:line="276" w:lineRule="auto"/>
        <w:rPr>
          <w:rFonts w:eastAsia="Calibr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67"/>
        <w:gridCol w:w="567"/>
        <w:gridCol w:w="3260"/>
      </w:tblGrid>
      <w:tr w:rsidR="00A63965" w:rsidRPr="00A63965" w14:paraId="3E9FF600" w14:textId="77777777" w:rsidTr="003F00FB">
        <w:trPr>
          <w:trHeight w:val="854"/>
        </w:trPr>
        <w:tc>
          <w:tcPr>
            <w:tcW w:w="4957" w:type="dxa"/>
            <w:shd w:val="clear" w:color="auto" w:fill="auto"/>
          </w:tcPr>
          <w:p w14:paraId="0A2097A1" w14:textId="77777777" w:rsidR="00A63965" w:rsidRPr="00A63965" w:rsidRDefault="00A63965" w:rsidP="00A63965">
            <w:pPr>
              <w:spacing w:after="200" w:line="240" w:lineRule="auto"/>
              <w:rPr>
                <w:rFonts w:ascii="Calibri" w:eastAsia="Calibri" w:hAnsi="Calibri" w:cs="Calibri"/>
                <w:b/>
                <w:bCs/>
              </w:rPr>
            </w:pPr>
          </w:p>
          <w:p w14:paraId="1F65B81C" w14:textId="77777777" w:rsidR="00A63965" w:rsidRPr="00A63965" w:rsidDel="00115C7B" w:rsidRDefault="00A63965" w:rsidP="00A63965">
            <w:pPr>
              <w:spacing w:after="200" w:line="240" w:lineRule="auto"/>
              <w:rPr>
                <w:rFonts w:ascii="Calibri" w:eastAsia="Calibri" w:hAnsi="Calibri" w:cs="Calibri"/>
                <w:b/>
                <w:bCs/>
              </w:rPr>
            </w:pPr>
            <w:r w:rsidRPr="00A63965">
              <w:rPr>
                <w:rFonts w:ascii="Calibri" w:eastAsia="Calibri" w:hAnsi="Calibri" w:cs="Calibri"/>
                <w:b/>
                <w:bCs/>
              </w:rPr>
              <w:t>Behörighetskrav</w:t>
            </w:r>
          </w:p>
        </w:tc>
        <w:tc>
          <w:tcPr>
            <w:tcW w:w="567" w:type="dxa"/>
            <w:shd w:val="clear" w:color="auto" w:fill="auto"/>
            <w:textDirection w:val="btLr"/>
          </w:tcPr>
          <w:p w14:paraId="1C54BBA1" w14:textId="56BB5179" w:rsidR="00A63965" w:rsidRPr="00A63965" w:rsidRDefault="00AD03AF" w:rsidP="00A63965">
            <w:pPr>
              <w:spacing w:after="200" w:line="240" w:lineRule="auto"/>
              <w:ind w:left="113" w:right="113"/>
              <w:rPr>
                <w:rFonts w:ascii="Calibri" w:eastAsia="Calibri" w:hAnsi="Calibri" w:cs="Calibri"/>
              </w:rPr>
            </w:pPr>
            <w:r>
              <w:rPr>
                <w:rFonts w:ascii="Calibri" w:eastAsia="Calibri" w:hAnsi="Calibri" w:cs="Calibri"/>
              </w:rPr>
              <w:t xml:space="preserve">Nej </w:t>
            </w:r>
            <w:r w:rsidR="00A63965" w:rsidRPr="00A63965">
              <w:rPr>
                <w:rFonts w:ascii="Calibri" w:eastAsia="Calibri" w:hAnsi="Calibri" w:cs="Calibri"/>
              </w:rPr>
              <w:t xml:space="preserve"> </w:t>
            </w:r>
          </w:p>
        </w:tc>
        <w:tc>
          <w:tcPr>
            <w:tcW w:w="567" w:type="dxa"/>
            <w:shd w:val="clear" w:color="auto" w:fill="auto"/>
            <w:textDirection w:val="btLr"/>
          </w:tcPr>
          <w:p w14:paraId="79AEBE77" w14:textId="6B31742F" w:rsidR="00A63965" w:rsidRPr="00A63965" w:rsidDel="00BE21A0" w:rsidRDefault="00AD03AF" w:rsidP="00A63965">
            <w:pPr>
              <w:spacing w:after="200" w:line="240" w:lineRule="auto"/>
              <w:ind w:left="113" w:right="113"/>
              <w:rPr>
                <w:rFonts w:ascii="Calibri" w:eastAsia="Calibri" w:hAnsi="Calibri" w:cs="Calibri"/>
              </w:rPr>
            </w:pPr>
            <w:r>
              <w:rPr>
                <w:rFonts w:ascii="Calibri" w:eastAsia="Calibri" w:hAnsi="Calibri" w:cs="Calibri"/>
              </w:rPr>
              <w:t xml:space="preserve">Ja </w:t>
            </w:r>
          </w:p>
        </w:tc>
        <w:tc>
          <w:tcPr>
            <w:tcW w:w="3260" w:type="dxa"/>
          </w:tcPr>
          <w:p w14:paraId="3FCDD72A" w14:textId="77777777" w:rsidR="00A63965" w:rsidRPr="00A63965" w:rsidRDefault="00A63965" w:rsidP="00A63965">
            <w:pPr>
              <w:spacing w:after="200" w:line="240" w:lineRule="auto"/>
              <w:rPr>
                <w:rFonts w:ascii="Calibri" w:eastAsia="Calibri" w:hAnsi="Calibri" w:cs="Calibri"/>
              </w:rPr>
            </w:pPr>
          </w:p>
          <w:p w14:paraId="56C42A84" w14:textId="77777777" w:rsidR="00A63965" w:rsidRPr="00A63965" w:rsidDel="00A769EE" w:rsidRDefault="00A63965" w:rsidP="00A63965">
            <w:pPr>
              <w:spacing w:after="200" w:line="240" w:lineRule="auto"/>
              <w:rPr>
                <w:rFonts w:ascii="Calibri" w:eastAsia="Calibri" w:hAnsi="Calibri" w:cs="Calibri"/>
              </w:rPr>
            </w:pPr>
            <w:r w:rsidRPr="00A63965">
              <w:rPr>
                <w:rFonts w:ascii="Calibri" w:eastAsia="Calibri" w:hAnsi="Calibri" w:cs="Calibri"/>
              </w:rPr>
              <w:t>Kommentar</w:t>
            </w:r>
          </w:p>
        </w:tc>
      </w:tr>
      <w:tr w:rsidR="00A63965" w:rsidRPr="00A63965" w14:paraId="5AB66E34" w14:textId="77777777" w:rsidTr="003F00FB">
        <w:tc>
          <w:tcPr>
            <w:tcW w:w="4957" w:type="dxa"/>
            <w:shd w:val="clear" w:color="auto" w:fill="auto"/>
          </w:tcPr>
          <w:p w14:paraId="1FFECA44" w14:textId="77777777" w:rsidR="00A63965" w:rsidRDefault="006C0315" w:rsidP="006C0315">
            <w:pPr>
              <w:autoSpaceDE w:val="0"/>
              <w:autoSpaceDN w:val="0"/>
              <w:adjustRightInd w:val="0"/>
              <w:spacing w:after="0" w:line="240" w:lineRule="auto"/>
              <w:rPr>
                <w:rFonts w:eastAsia="Calibri" w:cstheme="minorHAnsi"/>
                <w:color w:val="000000"/>
                <w:sz w:val="20"/>
                <w:szCs w:val="20"/>
                <w:lang w:eastAsia="sv-SE"/>
              </w:rPr>
            </w:pPr>
            <w:r w:rsidRPr="006C0315">
              <w:rPr>
                <w:rFonts w:eastAsia="Calibri" w:cstheme="minorHAnsi"/>
                <w:color w:val="000000"/>
                <w:sz w:val="20"/>
                <w:szCs w:val="20"/>
                <w:lang w:eastAsia="sv-SE"/>
              </w:rPr>
              <w:t xml:space="preserve">Erfarenhet av ledning, utveckling och samverkan. </w:t>
            </w:r>
          </w:p>
          <w:p w14:paraId="19AD34FF" w14:textId="5B77DA4E" w:rsidR="006C0315" w:rsidRPr="00A63965" w:rsidRDefault="006C0315" w:rsidP="006C0315">
            <w:pPr>
              <w:autoSpaceDE w:val="0"/>
              <w:autoSpaceDN w:val="0"/>
              <w:adjustRightInd w:val="0"/>
              <w:spacing w:after="0" w:line="240" w:lineRule="auto"/>
              <w:rPr>
                <w:rFonts w:eastAsia="Calibri" w:cstheme="minorHAnsi"/>
                <w:color w:val="000000"/>
                <w:sz w:val="20"/>
                <w:szCs w:val="20"/>
                <w:lang w:eastAsia="sv-SE"/>
              </w:rPr>
            </w:pPr>
          </w:p>
        </w:tc>
        <w:tc>
          <w:tcPr>
            <w:tcW w:w="567" w:type="dxa"/>
            <w:shd w:val="clear" w:color="auto" w:fill="auto"/>
          </w:tcPr>
          <w:p w14:paraId="24D6C9B2"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c>
          <w:tcPr>
            <w:tcW w:w="567" w:type="dxa"/>
            <w:shd w:val="clear" w:color="auto" w:fill="auto"/>
          </w:tcPr>
          <w:p w14:paraId="5F0467D6"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c>
          <w:tcPr>
            <w:tcW w:w="3260" w:type="dxa"/>
          </w:tcPr>
          <w:p w14:paraId="47106318"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r>
      <w:tr w:rsidR="00A63965" w:rsidRPr="00A63965" w14:paraId="64BCA655" w14:textId="77777777" w:rsidTr="003F00FB">
        <w:tc>
          <w:tcPr>
            <w:tcW w:w="4957" w:type="dxa"/>
            <w:shd w:val="clear" w:color="auto" w:fill="auto"/>
          </w:tcPr>
          <w:p w14:paraId="480C48A6" w14:textId="77777777" w:rsidR="00A63965" w:rsidRDefault="006C0315" w:rsidP="00A63965">
            <w:pPr>
              <w:autoSpaceDE w:val="0"/>
              <w:autoSpaceDN w:val="0"/>
              <w:adjustRightInd w:val="0"/>
              <w:spacing w:after="0" w:line="240" w:lineRule="auto"/>
              <w:rPr>
                <w:rFonts w:eastAsia="Calibri" w:cstheme="minorHAnsi"/>
                <w:color w:val="000000"/>
                <w:sz w:val="20"/>
                <w:szCs w:val="20"/>
                <w:lang w:eastAsia="sv-SE"/>
              </w:rPr>
            </w:pPr>
            <w:r w:rsidRPr="006C0315">
              <w:rPr>
                <w:rFonts w:eastAsia="Calibri" w:cstheme="minorHAnsi"/>
                <w:color w:val="000000"/>
                <w:sz w:val="20"/>
                <w:szCs w:val="20"/>
                <w:lang w:eastAsia="sv-SE"/>
              </w:rPr>
              <w:t>God ledningsskicklighet.</w:t>
            </w:r>
          </w:p>
          <w:p w14:paraId="23AE9C9B" w14:textId="0CA243B6" w:rsidR="006C0315" w:rsidRPr="00A63965" w:rsidRDefault="006C0315" w:rsidP="00A63965">
            <w:pPr>
              <w:autoSpaceDE w:val="0"/>
              <w:autoSpaceDN w:val="0"/>
              <w:adjustRightInd w:val="0"/>
              <w:spacing w:after="0" w:line="240" w:lineRule="auto"/>
              <w:rPr>
                <w:rFonts w:eastAsia="Calibri" w:cstheme="minorHAnsi"/>
                <w:color w:val="000000"/>
                <w:sz w:val="20"/>
                <w:szCs w:val="20"/>
                <w:lang w:eastAsia="sv-SE"/>
              </w:rPr>
            </w:pPr>
          </w:p>
        </w:tc>
        <w:tc>
          <w:tcPr>
            <w:tcW w:w="567" w:type="dxa"/>
            <w:shd w:val="clear" w:color="auto" w:fill="auto"/>
          </w:tcPr>
          <w:p w14:paraId="7CBAA65E"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c>
          <w:tcPr>
            <w:tcW w:w="567" w:type="dxa"/>
            <w:shd w:val="clear" w:color="auto" w:fill="auto"/>
          </w:tcPr>
          <w:p w14:paraId="1F8D6FF8"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c>
          <w:tcPr>
            <w:tcW w:w="3260" w:type="dxa"/>
          </w:tcPr>
          <w:p w14:paraId="100D2E7A" w14:textId="77777777" w:rsidR="00A63965" w:rsidRPr="00A63965" w:rsidRDefault="00A63965" w:rsidP="00A63965">
            <w:pPr>
              <w:autoSpaceDE w:val="0"/>
              <w:autoSpaceDN w:val="0"/>
              <w:adjustRightInd w:val="0"/>
              <w:spacing w:after="0" w:line="240" w:lineRule="auto"/>
              <w:rPr>
                <w:rFonts w:eastAsia="Calibri" w:cstheme="minorHAnsi"/>
                <w:color w:val="000000"/>
                <w:sz w:val="20"/>
                <w:szCs w:val="20"/>
                <w:lang w:eastAsia="sv-SE"/>
              </w:rPr>
            </w:pPr>
          </w:p>
        </w:tc>
      </w:tr>
      <w:bookmarkEnd w:id="0"/>
    </w:tbl>
    <w:p w14:paraId="79C23605" w14:textId="77777777" w:rsidR="00A63965" w:rsidRPr="00A63965" w:rsidRDefault="00A63965" w:rsidP="00A63965">
      <w:pPr>
        <w:spacing w:after="200" w:line="276" w:lineRule="auto"/>
        <w:rPr>
          <w:rFonts w:eastAsia="Calibri" w:cstheme="minorHAnsi"/>
        </w:rPr>
      </w:pPr>
    </w:p>
    <w:sectPr w:rsidR="00A63965" w:rsidRPr="00A6396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F4916" w14:textId="77777777" w:rsidR="0081020B" w:rsidRDefault="0081020B">
      <w:pPr>
        <w:spacing w:after="0" w:line="240" w:lineRule="auto"/>
      </w:pPr>
      <w:r>
        <w:separator/>
      </w:r>
    </w:p>
  </w:endnote>
  <w:endnote w:type="continuationSeparator" w:id="0">
    <w:p w14:paraId="56236A4D" w14:textId="77777777" w:rsidR="0081020B" w:rsidRDefault="0081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40162" w14:textId="77777777" w:rsidR="0081020B" w:rsidRDefault="0081020B">
      <w:pPr>
        <w:spacing w:after="0" w:line="240" w:lineRule="auto"/>
      </w:pPr>
      <w:r>
        <w:separator/>
      </w:r>
    </w:p>
  </w:footnote>
  <w:footnote w:type="continuationSeparator" w:id="0">
    <w:p w14:paraId="23E250EE" w14:textId="77777777" w:rsidR="0081020B" w:rsidRDefault="0081020B">
      <w:pPr>
        <w:spacing w:after="0" w:line="240" w:lineRule="auto"/>
      </w:pPr>
      <w:r>
        <w:continuationSeparator/>
      </w:r>
    </w:p>
  </w:footnote>
  <w:footnote w:id="1">
    <w:p w14:paraId="00A8B25F" w14:textId="359E745D" w:rsidR="003F00FB" w:rsidRPr="003F00FB" w:rsidRDefault="003F00FB">
      <w:pPr>
        <w:pStyle w:val="Fotnotstext"/>
        <w:rPr>
          <w:sz w:val="16"/>
          <w:szCs w:val="16"/>
        </w:rPr>
      </w:pPr>
      <w:r>
        <w:rPr>
          <w:rStyle w:val="Fotnotsreferens"/>
        </w:rPr>
        <w:footnoteRef/>
      </w:r>
      <w:r>
        <w:t xml:space="preserve"> </w:t>
      </w:r>
      <w:r w:rsidRPr="003F00FB">
        <w:rPr>
          <w:sz w:val="16"/>
          <w:szCs w:val="16"/>
        </w:rPr>
        <w:t xml:space="preserve">Samtliga bedömningsgrunder ska bedömas, graderas och vid behov kommenteras i matrisen men utgör inte enskilt något krav, utöver behörighetskraven. Som regel krävs att minst hälften av bedömningsgrunderna bedöms som goda inom respektive bedömningsområde för att den sammanvägda bedömningen skall vara god skicklighet.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05E5" w14:textId="093BA507" w:rsidR="00212C6F" w:rsidRDefault="00A63965">
    <w:pPr>
      <w:pStyle w:val="Sidhuvud"/>
    </w:pPr>
    <w:r w:rsidRPr="003C4773">
      <w:rPr>
        <w:noProof/>
      </w:rPr>
      <w:drawing>
        <wp:inline distT="0" distB="0" distL="0" distR="0" wp14:anchorId="4F5CBD68" wp14:editId="33DB1447">
          <wp:extent cx="1804035" cy="738505"/>
          <wp:effectExtent l="0" t="0" r="5715" b="4445"/>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738505"/>
                  </a:xfrm>
                  <a:prstGeom prst="rect">
                    <a:avLst/>
                  </a:prstGeom>
                  <a:noFill/>
                  <a:ln>
                    <a:noFill/>
                  </a:ln>
                </pic:spPr>
              </pic:pic>
            </a:graphicData>
          </a:graphic>
        </wp:inline>
      </w:drawing>
    </w:r>
    <w:r w:rsidR="003929C7">
      <w:tab/>
    </w:r>
    <w:r w:rsidR="003929C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65"/>
    <w:rsid w:val="000D33E9"/>
    <w:rsid w:val="000E2F3A"/>
    <w:rsid w:val="00187ED5"/>
    <w:rsid w:val="001C6B52"/>
    <w:rsid w:val="003500F0"/>
    <w:rsid w:val="003929C7"/>
    <w:rsid w:val="003F00FB"/>
    <w:rsid w:val="004C34CD"/>
    <w:rsid w:val="005B647D"/>
    <w:rsid w:val="00647239"/>
    <w:rsid w:val="006C0315"/>
    <w:rsid w:val="00784A42"/>
    <w:rsid w:val="007B5B32"/>
    <w:rsid w:val="0081020B"/>
    <w:rsid w:val="009C160C"/>
    <w:rsid w:val="00A63965"/>
    <w:rsid w:val="00AD03AF"/>
    <w:rsid w:val="00BB52D5"/>
    <w:rsid w:val="00BF0234"/>
    <w:rsid w:val="00C26143"/>
    <w:rsid w:val="00D62EF7"/>
    <w:rsid w:val="00DB1D5B"/>
    <w:rsid w:val="00DB39B7"/>
    <w:rsid w:val="00E36108"/>
    <w:rsid w:val="00FB42B4"/>
    <w:rsid w:val="00FF1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3C306"/>
  <w15:chartTrackingRefBased/>
  <w15:docId w15:val="{535581F4-B278-4904-97CF-C0E9182C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3965"/>
    <w:pPr>
      <w:tabs>
        <w:tab w:val="center" w:pos="4536"/>
        <w:tab w:val="right" w:pos="9072"/>
      </w:tabs>
      <w:spacing w:after="200" w:line="276" w:lineRule="auto"/>
    </w:pPr>
    <w:rPr>
      <w:rFonts w:ascii="Calibri" w:eastAsia="Calibri" w:hAnsi="Calibri" w:cs="Times New Roman"/>
    </w:rPr>
  </w:style>
  <w:style w:type="character" w:customStyle="1" w:styleId="SidhuvudChar">
    <w:name w:val="Sidhuvud Char"/>
    <w:basedOn w:val="Standardstycketeckensnitt"/>
    <w:link w:val="Sidhuvud"/>
    <w:uiPriority w:val="99"/>
    <w:rsid w:val="00A63965"/>
    <w:rPr>
      <w:rFonts w:ascii="Calibri" w:eastAsia="Calibri" w:hAnsi="Calibri" w:cs="Times New Roman"/>
    </w:rPr>
  </w:style>
  <w:style w:type="paragraph" w:styleId="Sidfot">
    <w:name w:val="footer"/>
    <w:basedOn w:val="Normal"/>
    <w:link w:val="SidfotChar"/>
    <w:uiPriority w:val="99"/>
    <w:unhideWhenUsed/>
    <w:rsid w:val="00A63965"/>
    <w:pPr>
      <w:tabs>
        <w:tab w:val="center" w:pos="4536"/>
        <w:tab w:val="right" w:pos="9072"/>
      </w:tabs>
      <w:spacing w:after="200" w:line="276" w:lineRule="auto"/>
    </w:pPr>
    <w:rPr>
      <w:rFonts w:ascii="Calibri" w:eastAsia="Calibri" w:hAnsi="Calibri" w:cs="Times New Roman"/>
    </w:rPr>
  </w:style>
  <w:style w:type="character" w:customStyle="1" w:styleId="SidfotChar">
    <w:name w:val="Sidfot Char"/>
    <w:basedOn w:val="Standardstycketeckensnitt"/>
    <w:link w:val="Sidfot"/>
    <w:uiPriority w:val="99"/>
    <w:rsid w:val="00A63965"/>
    <w:rPr>
      <w:rFonts w:ascii="Calibri" w:eastAsia="Calibri" w:hAnsi="Calibri" w:cs="Times New Roman"/>
    </w:rPr>
  </w:style>
  <w:style w:type="paragraph" w:styleId="Fotnotstext">
    <w:name w:val="footnote text"/>
    <w:basedOn w:val="Normal"/>
    <w:link w:val="FotnotstextChar"/>
    <w:uiPriority w:val="99"/>
    <w:semiHidden/>
    <w:unhideWhenUsed/>
    <w:rsid w:val="003F00F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F00FB"/>
    <w:rPr>
      <w:sz w:val="20"/>
      <w:szCs w:val="20"/>
    </w:rPr>
  </w:style>
  <w:style w:type="character" w:styleId="Fotnotsreferens">
    <w:name w:val="footnote reference"/>
    <w:basedOn w:val="Standardstycketeckensnitt"/>
    <w:uiPriority w:val="99"/>
    <w:semiHidden/>
    <w:unhideWhenUsed/>
    <w:rsid w:val="003F00FB"/>
    <w:rPr>
      <w:vertAlign w:val="superscript"/>
    </w:rPr>
  </w:style>
  <w:style w:type="paragraph" w:styleId="Normalwebb">
    <w:name w:val="Normal (Web)"/>
    <w:basedOn w:val="Normal"/>
    <w:uiPriority w:val="99"/>
    <w:semiHidden/>
    <w:unhideWhenUsed/>
    <w:rsid w:val="000E2F3A"/>
    <w:pPr>
      <w:spacing w:before="100" w:beforeAutospacing="1" w:after="100" w:afterAutospacing="1" w:line="240" w:lineRule="auto"/>
    </w:pPr>
    <w:rPr>
      <w:rFonts w:ascii="Times New Roman" w:eastAsiaTheme="minorEastAsia" w:hAnsi="Times New Roman" w:cs="Times New Roman"/>
      <w:sz w:val="24"/>
      <w:szCs w:val="24"/>
    </w:rPr>
  </w:style>
  <w:style w:type="paragraph" w:styleId="Ballongtext">
    <w:name w:val="Balloon Text"/>
    <w:basedOn w:val="Normal"/>
    <w:link w:val="BallongtextChar"/>
    <w:uiPriority w:val="99"/>
    <w:semiHidden/>
    <w:unhideWhenUsed/>
    <w:rsid w:val="00C2614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261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0" ma:contentTypeDescription="Skapa ett nytt dokument." ma:contentTypeScope="" ma:versionID="4854db5db24f716dbe1892540ae218f4">
  <xsd:schema xmlns:xsd="http://www.w3.org/2001/XMLSchema" xmlns:xs="http://www.w3.org/2001/XMLSchema" xmlns:p="http://schemas.microsoft.com/office/2006/metadata/properties" xmlns:ns3="7234b4f8-7550-41d3-acd5-e64758eb56ff" targetNamespace="http://schemas.microsoft.com/office/2006/metadata/properties" ma:root="true" ma:fieldsID="0f403962cd625e5a138de89d42b6f24d" ns3:_="">
    <xsd:import namespace="7234b4f8-7550-41d3-acd5-e64758eb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B13E-1927-4020-A619-B5F18C821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1477B-DA6F-4563-B37E-46A4D44BCF86}">
  <ds:schemaRefs>
    <ds:schemaRef ds:uri="http://schemas.microsoft.com/sharepoint/v3/contenttype/forms"/>
  </ds:schemaRefs>
</ds:datastoreItem>
</file>

<file path=customXml/itemProps3.xml><?xml version="1.0" encoding="utf-8"?>
<ds:datastoreItem xmlns:ds="http://schemas.openxmlformats.org/officeDocument/2006/customXml" ds:itemID="{9C3F103E-6F9F-487F-AF83-0A39184C8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38D6F-D8A7-4E62-9F86-49F49C9C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842</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Nilsson</dc:creator>
  <cp:keywords/>
  <dc:description/>
  <cp:lastModifiedBy>Inger Janninger</cp:lastModifiedBy>
  <cp:revision>5</cp:revision>
  <dcterms:created xsi:type="dcterms:W3CDTF">2020-06-09T13:20:00Z</dcterms:created>
  <dcterms:modified xsi:type="dcterms:W3CDTF">2021-02-15T08:40:00Z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