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2AE55" w14:textId="06E51CAF" w:rsidR="00CE13F7" w:rsidRPr="00657DF0" w:rsidRDefault="00804E18" w:rsidP="00AC3512">
      <w:pPr>
        <w:pStyle w:val="MindreRubrik"/>
        <w:rPr>
          <w:rFonts w:ascii="DM Sans Medium" w:hAnsi="DM Sans Medium"/>
          <w:color w:val="808080"/>
          <w:sz w:val="40"/>
          <w:szCs w:val="40"/>
        </w:rPr>
      </w:pPr>
      <w:sdt>
        <w:sdtPr>
          <w:rPr>
            <w:rFonts w:ascii="Arial" w:eastAsia="Times New Roman" w:hAnsi="Arial" w:cs="Arial"/>
            <w:b/>
            <w:bCs/>
            <w:color w:val="000000" w:themeColor="text1"/>
            <w:sz w:val="40"/>
            <w:szCs w:val="40"/>
            <w:lang w:eastAsia="sv-SE"/>
          </w:rPr>
          <w:alias w:val="Titel"/>
          <w:tag w:val=""/>
          <w:id w:val="735059269"/>
          <w:placeholder>
            <w:docPart w:val="0A2760FDFE7149078AE93842E3691D01"/>
          </w:placeholder>
          <w:dataBinding w:prefixMappings="xmlns:ns0='http://purl.org/dc/elements/1.1/' xmlns:ns1='http://schemas.openxmlformats.org/package/2006/metadata/core-properties' " w:xpath="/ns1:coreProperties[1]/ns0:title[1]" w:storeItemID="{6C3C8BC8-F283-45AE-878A-BAB7291924A1}"/>
          <w:text/>
        </w:sdtPr>
        <w:sdtEndPr/>
        <w:sdtContent>
          <w:r w:rsidR="00A6461F" w:rsidRPr="00A6461F">
            <w:rPr>
              <w:rFonts w:ascii="Arial" w:eastAsia="Times New Roman" w:hAnsi="Arial" w:cs="Arial"/>
              <w:b/>
              <w:bCs/>
              <w:color w:val="000000" w:themeColor="text1"/>
              <w:sz w:val="40"/>
              <w:szCs w:val="40"/>
              <w:lang w:eastAsia="sv-SE"/>
            </w:rPr>
            <w:t>Anvisningar för programutvärderingar för utbildning på grundnivå och avancerad nivå</w:t>
          </w:r>
        </w:sdtContent>
      </w:sdt>
    </w:p>
    <w:p w14:paraId="7236AA66" w14:textId="61503704" w:rsidR="00AC3512" w:rsidRDefault="00AC3512" w:rsidP="00AC3512">
      <w:pPr>
        <w:pStyle w:val="Ingress"/>
        <w:spacing w:before="720" w:after="800"/>
      </w:pPr>
      <w:r w:rsidRPr="00AC3512">
        <w:t xml:space="preserve">Dnr </w:t>
      </w:r>
      <w:proofErr w:type="gramStart"/>
      <w:r w:rsidRPr="00AC3512">
        <w:t>1</w:t>
      </w:r>
      <w:r w:rsidR="004E606A" w:rsidRPr="004E606A">
        <w:t>-268</w:t>
      </w:r>
      <w:proofErr w:type="gramEnd"/>
      <w:r>
        <w:t>/</w:t>
      </w:r>
      <w:sdt>
        <w:sdtPr>
          <w:alias w:val="Årtal"/>
          <w:tag w:val="Årtal"/>
          <w:id w:val="1981339711"/>
          <w:placeholder>
            <w:docPart w:val="37B1ABEC7BCA4F08815630E3D6FEE089"/>
          </w:placeholder>
          <w:dataBinding w:prefixMappings="xmlns:ns0='LPXML' " w:xpath="/ns0:root[1]/ns0:extra9[1]" w:storeItemID="{11765DD2-CF04-4092-BB54-513ECBC8A31C}"/>
          <w:date w:fullDate="2025-01-01T00:00:00Z">
            <w:dateFormat w:val="yyyy"/>
            <w:lid w:val="sv-SE"/>
            <w:storeMappedDataAs w:val="dateTime"/>
            <w:calendar w:val="gregorian"/>
          </w:date>
        </w:sdtPr>
        <w:sdtEndPr/>
        <w:sdtContent>
          <w:r w:rsidR="00804E18">
            <w:t>2025</w:t>
          </w:r>
        </w:sdtContent>
      </w:sdt>
    </w:p>
    <w:p w14:paraId="3633FBBF" w14:textId="47B6D2DE" w:rsidR="00043E74" w:rsidRPr="00D64001" w:rsidRDefault="00AC3512" w:rsidP="00043E74">
      <w:pPr>
        <w:pStyle w:val="Ingress"/>
      </w:pPr>
      <w:r w:rsidRPr="00AC3512">
        <w:t xml:space="preserve">Gäller fr.o.m. </w:t>
      </w:r>
      <w:sdt>
        <w:sdtPr>
          <w:id w:val="-440609868"/>
          <w:placeholder>
            <w:docPart w:val="E213D67BC1E648AFA5B5C139C3BAC6AA"/>
          </w:placeholder>
          <w:date w:fullDate="2025-04-11T00:00:00Z">
            <w:dateFormat w:val="yyyy-MM-dd"/>
            <w:lid w:val="sv-SE"/>
            <w:storeMappedDataAs w:val="dateTime"/>
            <w:calendar w:val="gregorian"/>
          </w:date>
        </w:sdtPr>
        <w:sdtEndPr/>
        <w:sdtContent>
          <w:r w:rsidR="006F7C60">
            <w:t>2025-04-11</w:t>
          </w:r>
        </w:sdtContent>
      </w:sdt>
    </w:p>
    <w:p w14:paraId="034DAF6C" w14:textId="77777777" w:rsidR="00AF6DCA" w:rsidRPr="00D64001" w:rsidRDefault="00AF6DAD" w:rsidP="00AF6DCA">
      <w:r w:rsidRPr="00AF6DAD">
        <w:rPr>
          <w:noProof/>
        </w:rPr>
        <w:drawing>
          <wp:anchor distT="0" distB="0" distL="114300" distR="114300" simplePos="0" relativeHeight="251658240" behindDoc="0" locked="0" layoutInCell="1" allowOverlap="1" wp14:anchorId="4523BE64" wp14:editId="074BEAC8">
            <wp:simplePos x="0" y="0"/>
            <wp:positionH relativeFrom="page">
              <wp:posOffset>4629150</wp:posOffset>
            </wp:positionH>
            <wp:positionV relativeFrom="page">
              <wp:posOffset>9001125</wp:posOffset>
            </wp:positionV>
            <wp:extent cx="2160000" cy="885600"/>
            <wp:effectExtent l="0" t="0" r="0" b="0"/>
            <wp:wrapNone/>
            <wp:docPr id="1" name="Bild 1" descr="Logotyp Karolinska Institu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Logotyp Karolinska Institutet."/>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60000" cy="885600"/>
                    </a:xfrm>
                    <a:prstGeom prst="rect">
                      <a:avLst/>
                    </a:prstGeom>
                  </pic:spPr>
                </pic:pic>
              </a:graphicData>
            </a:graphic>
            <wp14:sizeRelH relativeFrom="margin">
              <wp14:pctWidth>0</wp14:pctWidth>
            </wp14:sizeRelH>
            <wp14:sizeRelV relativeFrom="margin">
              <wp14:pctHeight>0</wp14:pctHeight>
            </wp14:sizeRelV>
          </wp:anchor>
        </w:drawing>
      </w:r>
    </w:p>
    <w:p w14:paraId="564F7E53" w14:textId="77777777" w:rsidR="00AF6DCA" w:rsidRPr="00D64001" w:rsidRDefault="00AF6DCA" w:rsidP="00AF6DCA">
      <w:pPr>
        <w:sectPr w:rsidR="00AF6DCA" w:rsidRPr="00D64001" w:rsidSect="00EC3821">
          <w:headerReference w:type="default" r:id="rId14"/>
          <w:headerReference w:type="first" r:id="rId15"/>
          <w:pgSz w:w="11906" w:h="16838" w:code="9"/>
          <w:pgMar w:top="5273" w:right="1985" w:bottom="1418" w:left="1418" w:header="709" w:footer="567" w:gutter="0"/>
          <w:cols w:space="708"/>
          <w:titlePg/>
          <w:docGrid w:linePitch="360"/>
        </w:sectPr>
      </w:pPr>
    </w:p>
    <w:sdt>
      <w:sdtPr>
        <w:rPr>
          <w:rFonts w:ascii="DM Sans Medium" w:hAnsi="DM Sans Medium"/>
        </w:rPr>
        <w:alias w:val="Titel"/>
        <w:tag w:val=""/>
        <w:id w:val="-1626921818"/>
        <w:placeholder>
          <w:docPart w:val="0BA3233F4E824BA1A9D88F804A47883D"/>
        </w:placeholder>
        <w:dataBinding w:prefixMappings="xmlns:ns0='http://purl.org/dc/elements/1.1/' xmlns:ns1='http://schemas.openxmlformats.org/package/2006/metadata/core-properties' " w:xpath="/ns1:coreProperties[1]/ns0:title[1]" w:storeItemID="{6C3C8BC8-F283-45AE-878A-BAB7291924A1}"/>
        <w:text/>
      </w:sdtPr>
      <w:sdtEndPr/>
      <w:sdtContent>
        <w:p w14:paraId="42AE29EB" w14:textId="3F222C9F" w:rsidR="00AF6DCA" w:rsidRPr="00EC3821" w:rsidRDefault="00A6461F" w:rsidP="00AC3512">
          <w:pPr>
            <w:pStyle w:val="MindreRubrik"/>
            <w:rPr>
              <w:rFonts w:ascii="DM Sans Medium" w:hAnsi="DM Sans Medium"/>
              <w:color w:val="808080"/>
            </w:rPr>
          </w:pPr>
          <w:r>
            <w:rPr>
              <w:rFonts w:ascii="DM Sans Medium" w:hAnsi="DM Sans Medium"/>
            </w:rPr>
            <w:t>Anvisningar för programutvärderingar för utbildning på grundnivå och avancerad nivå</w:t>
          </w:r>
        </w:p>
      </w:sdtContent>
    </w:sdt>
    <w:sdt>
      <w:sdtPr>
        <w:rPr>
          <w:rFonts w:asciiTheme="minorHAnsi" w:eastAsiaTheme="minorHAnsi" w:hAnsiTheme="minorHAnsi" w:cstheme="minorBidi"/>
          <w:color w:val="auto"/>
          <w:spacing w:val="0"/>
          <w:kern w:val="0"/>
          <w:sz w:val="24"/>
          <w:szCs w:val="24"/>
          <w:lang w:eastAsia="en-US"/>
        </w:rPr>
        <w:id w:val="778756398"/>
        <w:docPartObj>
          <w:docPartGallery w:val="Table of Contents"/>
          <w:docPartUnique/>
        </w:docPartObj>
      </w:sdtPr>
      <w:sdtEndPr>
        <w:rPr>
          <w:b/>
          <w:bCs/>
        </w:rPr>
      </w:sdtEndPr>
      <w:sdtContent>
        <w:p w14:paraId="2E8AFF34" w14:textId="77777777" w:rsidR="001D25BA" w:rsidRDefault="001D25BA">
          <w:pPr>
            <w:pStyle w:val="Innehllsfrteckningsrubrik"/>
          </w:pPr>
          <w:r>
            <w:t>Innehåll</w:t>
          </w:r>
        </w:p>
        <w:p w14:paraId="6192870F" w14:textId="15CCDA8D" w:rsidR="000E0227" w:rsidRDefault="00E243D7">
          <w:pPr>
            <w:pStyle w:val="Innehll1"/>
            <w:rPr>
              <w:rFonts w:eastAsiaTheme="minorEastAsia"/>
              <w:noProof/>
              <w:kern w:val="2"/>
              <w:lang w:eastAsia="sv-SE"/>
              <w14:ligatures w14:val="standardContextual"/>
            </w:rPr>
          </w:pPr>
          <w:r>
            <w:fldChar w:fldCharType="begin"/>
          </w:r>
          <w:r>
            <w:instrText xml:space="preserve"> TOC \o "1-1" \h \z \u </w:instrText>
          </w:r>
          <w:r>
            <w:fldChar w:fldCharType="separate"/>
          </w:r>
          <w:hyperlink w:anchor="_Toc191035620" w:history="1">
            <w:r w:rsidR="000E0227" w:rsidRPr="0097094C">
              <w:rPr>
                <w:rStyle w:val="Hyperlnk"/>
                <w:noProof/>
              </w:rPr>
              <w:t>Inledning</w:t>
            </w:r>
            <w:r w:rsidR="000E0227">
              <w:rPr>
                <w:noProof/>
                <w:webHidden/>
              </w:rPr>
              <w:tab/>
            </w:r>
            <w:r w:rsidR="000E0227">
              <w:rPr>
                <w:noProof/>
                <w:webHidden/>
              </w:rPr>
              <w:fldChar w:fldCharType="begin"/>
            </w:r>
            <w:r w:rsidR="000E0227">
              <w:rPr>
                <w:noProof/>
                <w:webHidden/>
              </w:rPr>
              <w:instrText xml:space="preserve"> PAGEREF _Toc191035620 \h </w:instrText>
            </w:r>
            <w:r w:rsidR="000E0227">
              <w:rPr>
                <w:noProof/>
                <w:webHidden/>
              </w:rPr>
            </w:r>
            <w:r w:rsidR="000E0227">
              <w:rPr>
                <w:noProof/>
                <w:webHidden/>
              </w:rPr>
              <w:fldChar w:fldCharType="separate"/>
            </w:r>
            <w:r w:rsidR="000328D9">
              <w:rPr>
                <w:noProof/>
                <w:webHidden/>
              </w:rPr>
              <w:t>3</w:t>
            </w:r>
            <w:r w:rsidR="000E0227">
              <w:rPr>
                <w:noProof/>
                <w:webHidden/>
              </w:rPr>
              <w:fldChar w:fldCharType="end"/>
            </w:r>
          </w:hyperlink>
        </w:p>
        <w:p w14:paraId="4D542689" w14:textId="1DD287CA" w:rsidR="000E0227" w:rsidRDefault="000E0227">
          <w:pPr>
            <w:pStyle w:val="Innehll1"/>
            <w:rPr>
              <w:rFonts w:eastAsiaTheme="minorEastAsia"/>
              <w:noProof/>
              <w:kern w:val="2"/>
              <w:lang w:eastAsia="sv-SE"/>
              <w14:ligatures w14:val="standardContextual"/>
            </w:rPr>
          </w:pPr>
          <w:hyperlink w:anchor="_Toc191035621" w:history="1">
            <w:r w:rsidRPr="0097094C">
              <w:rPr>
                <w:rStyle w:val="Hyperlnk"/>
                <w:noProof/>
              </w:rPr>
              <w:t>Övergripande process för programutvärderingar</w:t>
            </w:r>
            <w:r>
              <w:rPr>
                <w:noProof/>
                <w:webHidden/>
              </w:rPr>
              <w:tab/>
            </w:r>
            <w:r>
              <w:rPr>
                <w:noProof/>
                <w:webHidden/>
              </w:rPr>
              <w:fldChar w:fldCharType="begin"/>
            </w:r>
            <w:r>
              <w:rPr>
                <w:noProof/>
                <w:webHidden/>
              </w:rPr>
              <w:instrText xml:space="preserve"> PAGEREF _Toc191035621 \h </w:instrText>
            </w:r>
            <w:r>
              <w:rPr>
                <w:noProof/>
                <w:webHidden/>
              </w:rPr>
            </w:r>
            <w:r>
              <w:rPr>
                <w:noProof/>
                <w:webHidden/>
              </w:rPr>
              <w:fldChar w:fldCharType="separate"/>
            </w:r>
            <w:r w:rsidR="000328D9">
              <w:rPr>
                <w:noProof/>
                <w:webHidden/>
              </w:rPr>
              <w:t>3</w:t>
            </w:r>
            <w:r>
              <w:rPr>
                <w:noProof/>
                <w:webHidden/>
              </w:rPr>
              <w:fldChar w:fldCharType="end"/>
            </w:r>
          </w:hyperlink>
        </w:p>
        <w:p w14:paraId="305738AD" w14:textId="0D353989" w:rsidR="000E0227" w:rsidRDefault="000E0227">
          <w:pPr>
            <w:pStyle w:val="Innehll1"/>
            <w:rPr>
              <w:rFonts w:eastAsiaTheme="minorEastAsia"/>
              <w:noProof/>
              <w:kern w:val="2"/>
              <w:lang w:eastAsia="sv-SE"/>
              <w14:ligatures w14:val="standardContextual"/>
            </w:rPr>
          </w:pPr>
          <w:hyperlink w:anchor="_Toc191035622" w:history="1">
            <w:r w:rsidRPr="0097094C">
              <w:rPr>
                <w:rStyle w:val="Hyperlnk"/>
                <w:noProof/>
              </w:rPr>
              <w:t>Organisation för programutvärderingar</w:t>
            </w:r>
            <w:r>
              <w:rPr>
                <w:noProof/>
                <w:webHidden/>
              </w:rPr>
              <w:tab/>
            </w:r>
            <w:r>
              <w:rPr>
                <w:noProof/>
                <w:webHidden/>
              </w:rPr>
              <w:fldChar w:fldCharType="begin"/>
            </w:r>
            <w:r>
              <w:rPr>
                <w:noProof/>
                <w:webHidden/>
              </w:rPr>
              <w:instrText xml:space="preserve"> PAGEREF _Toc191035622 \h </w:instrText>
            </w:r>
            <w:r>
              <w:rPr>
                <w:noProof/>
                <w:webHidden/>
              </w:rPr>
            </w:r>
            <w:r>
              <w:rPr>
                <w:noProof/>
                <w:webHidden/>
              </w:rPr>
              <w:fldChar w:fldCharType="separate"/>
            </w:r>
            <w:r w:rsidR="000328D9">
              <w:rPr>
                <w:noProof/>
                <w:webHidden/>
              </w:rPr>
              <w:t>4</w:t>
            </w:r>
            <w:r>
              <w:rPr>
                <w:noProof/>
                <w:webHidden/>
              </w:rPr>
              <w:fldChar w:fldCharType="end"/>
            </w:r>
          </w:hyperlink>
        </w:p>
        <w:p w14:paraId="1D2615B3" w14:textId="63F05314" w:rsidR="000E0227" w:rsidRDefault="000E0227">
          <w:pPr>
            <w:pStyle w:val="Innehll1"/>
            <w:rPr>
              <w:rFonts w:eastAsiaTheme="minorEastAsia"/>
              <w:noProof/>
              <w:kern w:val="2"/>
              <w:lang w:eastAsia="sv-SE"/>
              <w14:ligatures w14:val="standardContextual"/>
            </w:rPr>
          </w:pPr>
          <w:hyperlink w:anchor="_Toc191035623" w:history="1">
            <w:r w:rsidRPr="0097094C">
              <w:rPr>
                <w:rStyle w:val="Hyperlnk"/>
                <w:noProof/>
              </w:rPr>
              <w:t>Tidsplanering för varje omgång av programutvärderingar</w:t>
            </w:r>
            <w:r>
              <w:rPr>
                <w:noProof/>
                <w:webHidden/>
              </w:rPr>
              <w:tab/>
            </w:r>
            <w:r>
              <w:rPr>
                <w:noProof/>
                <w:webHidden/>
              </w:rPr>
              <w:fldChar w:fldCharType="begin"/>
            </w:r>
            <w:r>
              <w:rPr>
                <w:noProof/>
                <w:webHidden/>
              </w:rPr>
              <w:instrText xml:space="preserve"> PAGEREF _Toc191035623 \h </w:instrText>
            </w:r>
            <w:r>
              <w:rPr>
                <w:noProof/>
                <w:webHidden/>
              </w:rPr>
            </w:r>
            <w:r>
              <w:rPr>
                <w:noProof/>
                <w:webHidden/>
              </w:rPr>
              <w:fldChar w:fldCharType="separate"/>
            </w:r>
            <w:r w:rsidR="000328D9">
              <w:rPr>
                <w:noProof/>
                <w:webHidden/>
              </w:rPr>
              <w:t>6</w:t>
            </w:r>
            <w:r>
              <w:rPr>
                <w:noProof/>
                <w:webHidden/>
              </w:rPr>
              <w:fldChar w:fldCharType="end"/>
            </w:r>
          </w:hyperlink>
        </w:p>
        <w:p w14:paraId="591B2721" w14:textId="16CFB2F8" w:rsidR="000E0227" w:rsidRDefault="000E0227">
          <w:pPr>
            <w:pStyle w:val="Innehll1"/>
            <w:rPr>
              <w:rFonts w:eastAsiaTheme="minorEastAsia"/>
              <w:noProof/>
              <w:kern w:val="2"/>
              <w:lang w:eastAsia="sv-SE"/>
              <w14:ligatures w14:val="standardContextual"/>
            </w:rPr>
          </w:pPr>
          <w:hyperlink w:anchor="_Toc191035624" w:history="1">
            <w:r w:rsidRPr="0097094C">
              <w:rPr>
                <w:rStyle w:val="Hyperlnk"/>
                <w:noProof/>
              </w:rPr>
              <w:t>Process för kollegial granskning och lärande i programutvärderingar</w:t>
            </w:r>
            <w:r>
              <w:rPr>
                <w:noProof/>
                <w:webHidden/>
              </w:rPr>
              <w:tab/>
            </w:r>
            <w:r>
              <w:rPr>
                <w:noProof/>
                <w:webHidden/>
              </w:rPr>
              <w:fldChar w:fldCharType="begin"/>
            </w:r>
            <w:r>
              <w:rPr>
                <w:noProof/>
                <w:webHidden/>
              </w:rPr>
              <w:instrText xml:space="preserve"> PAGEREF _Toc191035624 \h </w:instrText>
            </w:r>
            <w:r>
              <w:rPr>
                <w:noProof/>
                <w:webHidden/>
              </w:rPr>
            </w:r>
            <w:r>
              <w:rPr>
                <w:noProof/>
                <w:webHidden/>
              </w:rPr>
              <w:fldChar w:fldCharType="separate"/>
            </w:r>
            <w:r w:rsidR="000328D9">
              <w:rPr>
                <w:noProof/>
                <w:webHidden/>
              </w:rPr>
              <w:t>7</w:t>
            </w:r>
            <w:r>
              <w:rPr>
                <w:noProof/>
                <w:webHidden/>
              </w:rPr>
              <w:fldChar w:fldCharType="end"/>
            </w:r>
          </w:hyperlink>
        </w:p>
        <w:p w14:paraId="01B8F230" w14:textId="0D0D8DDC" w:rsidR="000E0227" w:rsidRDefault="000E0227">
          <w:pPr>
            <w:pStyle w:val="Innehll1"/>
            <w:rPr>
              <w:rFonts w:eastAsiaTheme="minorEastAsia"/>
              <w:noProof/>
              <w:kern w:val="2"/>
              <w:lang w:eastAsia="sv-SE"/>
              <w14:ligatures w14:val="standardContextual"/>
            </w:rPr>
          </w:pPr>
          <w:hyperlink w:anchor="_Toc191035625" w:history="1">
            <w:r w:rsidRPr="0097094C">
              <w:rPr>
                <w:rStyle w:val="Hyperlnk"/>
                <w:noProof/>
              </w:rPr>
              <w:t>Indelning av program i programgrupper</w:t>
            </w:r>
            <w:r>
              <w:rPr>
                <w:noProof/>
                <w:webHidden/>
              </w:rPr>
              <w:tab/>
            </w:r>
            <w:r>
              <w:rPr>
                <w:noProof/>
                <w:webHidden/>
              </w:rPr>
              <w:fldChar w:fldCharType="begin"/>
            </w:r>
            <w:r>
              <w:rPr>
                <w:noProof/>
                <w:webHidden/>
              </w:rPr>
              <w:instrText xml:space="preserve"> PAGEREF _Toc191035625 \h </w:instrText>
            </w:r>
            <w:r>
              <w:rPr>
                <w:noProof/>
                <w:webHidden/>
              </w:rPr>
            </w:r>
            <w:r>
              <w:rPr>
                <w:noProof/>
                <w:webHidden/>
              </w:rPr>
              <w:fldChar w:fldCharType="separate"/>
            </w:r>
            <w:r w:rsidR="000328D9">
              <w:rPr>
                <w:noProof/>
                <w:webHidden/>
              </w:rPr>
              <w:t>7</w:t>
            </w:r>
            <w:r>
              <w:rPr>
                <w:noProof/>
                <w:webHidden/>
              </w:rPr>
              <w:fldChar w:fldCharType="end"/>
            </w:r>
          </w:hyperlink>
        </w:p>
        <w:p w14:paraId="2F2FBCB5" w14:textId="55EB98BE" w:rsidR="000E0227" w:rsidRDefault="000E0227">
          <w:pPr>
            <w:pStyle w:val="Innehll1"/>
            <w:rPr>
              <w:rFonts w:eastAsiaTheme="minorEastAsia"/>
              <w:noProof/>
              <w:kern w:val="2"/>
              <w:lang w:eastAsia="sv-SE"/>
              <w14:ligatures w14:val="standardContextual"/>
            </w:rPr>
          </w:pPr>
          <w:hyperlink w:anchor="_Toc191035626" w:history="1">
            <w:r w:rsidRPr="0097094C">
              <w:rPr>
                <w:rStyle w:val="Hyperlnk"/>
                <w:noProof/>
              </w:rPr>
              <w:t>Bedömningsgrunder</w:t>
            </w:r>
            <w:r>
              <w:rPr>
                <w:noProof/>
                <w:webHidden/>
              </w:rPr>
              <w:tab/>
            </w:r>
            <w:r>
              <w:rPr>
                <w:noProof/>
                <w:webHidden/>
              </w:rPr>
              <w:fldChar w:fldCharType="begin"/>
            </w:r>
            <w:r>
              <w:rPr>
                <w:noProof/>
                <w:webHidden/>
              </w:rPr>
              <w:instrText xml:space="preserve"> PAGEREF _Toc191035626 \h </w:instrText>
            </w:r>
            <w:r>
              <w:rPr>
                <w:noProof/>
                <w:webHidden/>
              </w:rPr>
            </w:r>
            <w:r>
              <w:rPr>
                <w:noProof/>
                <w:webHidden/>
              </w:rPr>
              <w:fldChar w:fldCharType="separate"/>
            </w:r>
            <w:r w:rsidR="000328D9">
              <w:rPr>
                <w:noProof/>
                <w:webHidden/>
              </w:rPr>
              <w:t>8</w:t>
            </w:r>
            <w:r>
              <w:rPr>
                <w:noProof/>
                <w:webHidden/>
              </w:rPr>
              <w:fldChar w:fldCharType="end"/>
            </w:r>
          </w:hyperlink>
        </w:p>
        <w:p w14:paraId="5567381B" w14:textId="1FB91EEF" w:rsidR="000E0227" w:rsidRDefault="000E0227">
          <w:pPr>
            <w:pStyle w:val="Innehll1"/>
            <w:rPr>
              <w:rFonts w:eastAsiaTheme="minorEastAsia"/>
              <w:noProof/>
              <w:kern w:val="2"/>
              <w:lang w:eastAsia="sv-SE"/>
              <w14:ligatures w14:val="standardContextual"/>
            </w:rPr>
          </w:pPr>
          <w:hyperlink w:anchor="_Toc191035627" w:history="1">
            <w:r w:rsidRPr="0097094C">
              <w:rPr>
                <w:rStyle w:val="Hyperlnk"/>
                <w:noProof/>
              </w:rPr>
              <w:t>Självvärdering</w:t>
            </w:r>
            <w:r>
              <w:rPr>
                <w:noProof/>
                <w:webHidden/>
              </w:rPr>
              <w:tab/>
            </w:r>
            <w:r>
              <w:rPr>
                <w:noProof/>
                <w:webHidden/>
              </w:rPr>
              <w:fldChar w:fldCharType="begin"/>
            </w:r>
            <w:r>
              <w:rPr>
                <w:noProof/>
                <w:webHidden/>
              </w:rPr>
              <w:instrText xml:space="preserve"> PAGEREF _Toc191035627 \h </w:instrText>
            </w:r>
            <w:r>
              <w:rPr>
                <w:noProof/>
                <w:webHidden/>
              </w:rPr>
            </w:r>
            <w:r>
              <w:rPr>
                <w:noProof/>
                <w:webHidden/>
              </w:rPr>
              <w:fldChar w:fldCharType="separate"/>
            </w:r>
            <w:r w:rsidR="000328D9">
              <w:rPr>
                <w:noProof/>
                <w:webHidden/>
              </w:rPr>
              <w:t>16</w:t>
            </w:r>
            <w:r>
              <w:rPr>
                <w:noProof/>
                <w:webHidden/>
              </w:rPr>
              <w:fldChar w:fldCharType="end"/>
            </w:r>
          </w:hyperlink>
        </w:p>
        <w:p w14:paraId="73E0582B" w14:textId="094345C3" w:rsidR="000E0227" w:rsidRDefault="000E0227">
          <w:pPr>
            <w:pStyle w:val="Innehll1"/>
            <w:rPr>
              <w:rFonts w:eastAsiaTheme="minorEastAsia"/>
              <w:noProof/>
              <w:kern w:val="2"/>
              <w:lang w:eastAsia="sv-SE"/>
              <w14:ligatures w14:val="standardContextual"/>
            </w:rPr>
          </w:pPr>
          <w:hyperlink w:anchor="_Toc191035628" w:history="1">
            <w:r w:rsidRPr="0097094C">
              <w:rPr>
                <w:rStyle w:val="Hyperlnk"/>
                <w:noProof/>
              </w:rPr>
              <w:t>Studentinlaga</w:t>
            </w:r>
            <w:r>
              <w:rPr>
                <w:noProof/>
                <w:webHidden/>
              </w:rPr>
              <w:tab/>
            </w:r>
            <w:r>
              <w:rPr>
                <w:noProof/>
                <w:webHidden/>
              </w:rPr>
              <w:fldChar w:fldCharType="begin"/>
            </w:r>
            <w:r>
              <w:rPr>
                <w:noProof/>
                <w:webHidden/>
              </w:rPr>
              <w:instrText xml:space="preserve"> PAGEREF _Toc191035628 \h </w:instrText>
            </w:r>
            <w:r>
              <w:rPr>
                <w:noProof/>
                <w:webHidden/>
              </w:rPr>
            </w:r>
            <w:r>
              <w:rPr>
                <w:noProof/>
                <w:webHidden/>
              </w:rPr>
              <w:fldChar w:fldCharType="separate"/>
            </w:r>
            <w:r w:rsidR="000328D9">
              <w:rPr>
                <w:noProof/>
                <w:webHidden/>
              </w:rPr>
              <w:t>19</w:t>
            </w:r>
            <w:r>
              <w:rPr>
                <w:noProof/>
                <w:webHidden/>
              </w:rPr>
              <w:fldChar w:fldCharType="end"/>
            </w:r>
          </w:hyperlink>
        </w:p>
        <w:p w14:paraId="00A36D33" w14:textId="35E941D5" w:rsidR="000E0227" w:rsidRDefault="000E0227">
          <w:pPr>
            <w:pStyle w:val="Innehll1"/>
            <w:rPr>
              <w:rFonts w:eastAsiaTheme="minorEastAsia"/>
              <w:noProof/>
              <w:kern w:val="2"/>
              <w:lang w:eastAsia="sv-SE"/>
              <w14:ligatures w14:val="standardContextual"/>
            </w:rPr>
          </w:pPr>
          <w:hyperlink w:anchor="_Toc191035629" w:history="1">
            <w:r w:rsidRPr="0097094C">
              <w:rPr>
                <w:rStyle w:val="Hyperlnk"/>
                <w:noProof/>
              </w:rPr>
              <w:t>Bedömargruppen</w:t>
            </w:r>
            <w:r>
              <w:rPr>
                <w:noProof/>
                <w:webHidden/>
              </w:rPr>
              <w:tab/>
            </w:r>
            <w:r>
              <w:rPr>
                <w:noProof/>
                <w:webHidden/>
              </w:rPr>
              <w:fldChar w:fldCharType="begin"/>
            </w:r>
            <w:r>
              <w:rPr>
                <w:noProof/>
                <w:webHidden/>
              </w:rPr>
              <w:instrText xml:space="preserve"> PAGEREF _Toc191035629 \h </w:instrText>
            </w:r>
            <w:r>
              <w:rPr>
                <w:noProof/>
                <w:webHidden/>
              </w:rPr>
            </w:r>
            <w:r>
              <w:rPr>
                <w:noProof/>
                <w:webHidden/>
              </w:rPr>
              <w:fldChar w:fldCharType="separate"/>
            </w:r>
            <w:r w:rsidR="000328D9">
              <w:rPr>
                <w:noProof/>
                <w:webHidden/>
              </w:rPr>
              <w:t>19</w:t>
            </w:r>
            <w:r>
              <w:rPr>
                <w:noProof/>
                <w:webHidden/>
              </w:rPr>
              <w:fldChar w:fldCharType="end"/>
            </w:r>
          </w:hyperlink>
        </w:p>
        <w:p w14:paraId="18A0EF82" w14:textId="2C1DC16C" w:rsidR="000E0227" w:rsidRDefault="000E0227">
          <w:pPr>
            <w:pStyle w:val="Innehll1"/>
            <w:rPr>
              <w:rFonts w:eastAsiaTheme="minorEastAsia"/>
              <w:noProof/>
              <w:kern w:val="2"/>
              <w:lang w:eastAsia="sv-SE"/>
              <w14:ligatures w14:val="standardContextual"/>
            </w:rPr>
          </w:pPr>
          <w:hyperlink w:anchor="_Toc191035630" w:history="1">
            <w:r w:rsidRPr="0097094C">
              <w:rPr>
                <w:rStyle w:val="Hyperlnk"/>
                <w:noProof/>
              </w:rPr>
              <w:t>Uppföljning av bedömargruppens bedömning</w:t>
            </w:r>
            <w:r>
              <w:rPr>
                <w:noProof/>
                <w:webHidden/>
              </w:rPr>
              <w:tab/>
            </w:r>
            <w:r>
              <w:rPr>
                <w:noProof/>
                <w:webHidden/>
              </w:rPr>
              <w:fldChar w:fldCharType="begin"/>
            </w:r>
            <w:r>
              <w:rPr>
                <w:noProof/>
                <w:webHidden/>
              </w:rPr>
              <w:instrText xml:space="preserve"> PAGEREF _Toc191035630 \h </w:instrText>
            </w:r>
            <w:r>
              <w:rPr>
                <w:noProof/>
                <w:webHidden/>
              </w:rPr>
            </w:r>
            <w:r>
              <w:rPr>
                <w:noProof/>
                <w:webHidden/>
              </w:rPr>
              <w:fldChar w:fldCharType="separate"/>
            </w:r>
            <w:r w:rsidR="000328D9">
              <w:rPr>
                <w:noProof/>
                <w:webHidden/>
              </w:rPr>
              <w:t>25</w:t>
            </w:r>
            <w:r>
              <w:rPr>
                <w:noProof/>
                <w:webHidden/>
              </w:rPr>
              <w:fldChar w:fldCharType="end"/>
            </w:r>
          </w:hyperlink>
        </w:p>
        <w:p w14:paraId="7F74E9C4" w14:textId="296AF400" w:rsidR="001D25BA" w:rsidRDefault="000E0227" w:rsidP="000E0227">
          <w:pPr>
            <w:pStyle w:val="Innehll1"/>
          </w:pPr>
          <w:hyperlink w:anchor="_Toc191035631" w:history="1">
            <w:r w:rsidRPr="0097094C">
              <w:rPr>
                <w:rStyle w:val="Hyperlnk"/>
                <w:noProof/>
              </w:rPr>
              <w:t>Bilagor</w:t>
            </w:r>
            <w:r>
              <w:rPr>
                <w:noProof/>
                <w:webHidden/>
              </w:rPr>
              <w:tab/>
            </w:r>
            <w:r>
              <w:rPr>
                <w:noProof/>
                <w:webHidden/>
              </w:rPr>
              <w:fldChar w:fldCharType="begin"/>
            </w:r>
            <w:r>
              <w:rPr>
                <w:noProof/>
                <w:webHidden/>
              </w:rPr>
              <w:instrText xml:space="preserve"> PAGEREF _Toc191035631 \h </w:instrText>
            </w:r>
            <w:r>
              <w:rPr>
                <w:noProof/>
                <w:webHidden/>
              </w:rPr>
            </w:r>
            <w:r>
              <w:rPr>
                <w:noProof/>
                <w:webHidden/>
              </w:rPr>
              <w:fldChar w:fldCharType="separate"/>
            </w:r>
            <w:r w:rsidR="000328D9">
              <w:rPr>
                <w:noProof/>
                <w:webHidden/>
              </w:rPr>
              <w:t>26</w:t>
            </w:r>
            <w:r>
              <w:rPr>
                <w:noProof/>
                <w:webHidden/>
              </w:rPr>
              <w:fldChar w:fldCharType="end"/>
            </w:r>
          </w:hyperlink>
          <w:r w:rsidR="00E243D7">
            <w:fldChar w:fldCharType="end"/>
          </w:r>
        </w:p>
      </w:sdtContent>
    </w:sdt>
    <w:p w14:paraId="4339060E" w14:textId="77777777" w:rsidR="007E3EDE" w:rsidRPr="00D64001" w:rsidRDefault="005810E3" w:rsidP="007E3EDE">
      <w:r>
        <w:rPr>
          <w:noProof/>
        </w:rPr>
        <mc:AlternateContent>
          <mc:Choice Requires="wps">
            <w:drawing>
              <wp:anchor distT="0" distB="0" distL="114300" distR="114300" simplePos="0" relativeHeight="251661312" behindDoc="0" locked="0" layoutInCell="1" allowOverlap="1" wp14:anchorId="067AB614" wp14:editId="2CA7D251">
                <wp:simplePos x="0" y="0"/>
                <wp:positionH relativeFrom="column">
                  <wp:posOffset>-16510</wp:posOffset>
                </wp:positionH>
                <wp:positionV relativeFrom="paragraph">
                  <wp:posOffset>310515</wp:posOffset>
                </wp:positionV>
                <wp:extent cx="5435600" cy="0"/>
                <wp:effectExtent l="0" t="0" r="0" b="0"/>
                <wp:wrapNone/>
                <wp:docPr id="6" name="Rak koppling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435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49436D" id="Rak koppling 6" o:spid="_x0000_s1026" alt="&quot;&quot;"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pt,24.45pt" to="426.7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" strokecolor="#4f0433 [3204]" strokeweight=".5pt">
                <v:stroke joinstyle="miter"/>
              </v:line>
            </w:pict>
          </mc:Fallback>
        </mc:AlternateContent>
      </w:r>
    </w:p>
    <w:p w14:paraId="7DAA18AE" w14:textId="77777777" w:rsidR="00530095" w:rsidRPr="00D64001" w:rsidRDefault="00530095" w:rsidP="004B7D08">
      <w:pPr>
        <w:pStyle w:val="Litentext"/>
        <w:sectPr w:rsidR="00530095" w:rsidRPr="00D64001" w:rsidSect="00EC3821">
          <w:headerReference w:type="first" r:id="rId16"/>
          <w:footerReference w:type="first" r:id="rId17"/>
          <w:pgSz w:w="11906" w:h="16838" w:code="9"/>
          <w:pgMar w:top="1985" w:right="1985" w:bottom="1418" w:left="1418" w:header="709" w:footer="567" w:gutter="0"/>
          <w:cols w:space="708"/>
          <w:titlePg/>
          <w:docGrid w:linePitch="360"/>
        </w:sectPr>
      </w:pPr>
    </w:p>
    <w:p w14:paraId="0181C400" w14:textId="5D41DBB4" w:rsidR="00B25F55" w:rsidRDefault="007E3EDE" w:rsidP="004B7D08">
      <w:pPr>
        <w:pStyle w:val="Litentext"/>
      </w:pPr>
      <w:r>
        <w:t>Diarienummer</w:t>
      </w:r>
      <w:r w:rsidR="00530095">
        <w:br/>
      </w:r>
      <w:r w:rsidR="00AC3512" w:rsidRPr="00AC3512">
        <w:t xml:space="preserve">Dnr </w:t>
      </w:r>
      <w:proofErr w:type="gramStart"/>
      <w:r w:rsidR="00DF22C2">
        <w:rPr>
          <w:bCs/>
        </w:rPr>
        <w:t>1-268</w:t>
      </w:r>
      <w:proofErr w:type="gramEnd"/>
      <w:r w:rsidR="00DF22C2">
        <w:rPr>
          <w:bCs/>
        </w:rPr>
        <w:t>/2025</w:t>
      </w:r>
      <w:r w:rsidR="00530095">
        <w:br w:type="column"/>
      </w:r>
      <w:r>
        <w:t xml:space="preserve">Dnr </w:t>
      </w:r>
      <w:r w:rsidR="00B25F55">
        <w:t>föreg. version</w:t>
      </w:r>
      <w:r>
        <w:t>:</w:t>
      </w:r>
      <w:r w:rsidR="00530095">
        <w:t xml:space="preserve"> </w:t>
      </w:r>
      <w:r w:rsidR="00530095">
        <w:br/>
      </w:r>
      <w:sdt>
        <w:sdtPr>
          <w:id w:val="-300534460"/>
          <w:placeholder>
            <w:docPart w:val="82EA7FB9FF6F49D09FCC0F702043930C"/>
          </w:placeholder>
          <w:text/>
        </w:sdtPr>
        <w:sdtEndPr/>
        <w:sdtContent>
          <w:r w:rsidR="00A6461F">
            <w:t>1-174/2022</w:t>
          </w:r>
        </w:sdtContent>
      </w:sdt>
      <w:r w:rsidR="00530095">
        <w:t xml:space="preserve"> </w:t>
      </w:r>
      <w:r w:rsidR="00530095">
        <w:br w:type="column"/>
      </w:r>
      <w:r>
        <w:t>Beslutsdatum:</w:t>
      </w:r>
      <w:r w:rsidR="00530095">
        <w:t xml:space="preserve"> </w:t>
      </w:r>
      <w:r w:rsidR="00530095">
        <w:br/>
      </w:r>
      <w:sdt>
        <w:sdtPr>
          <w:id w:val="-1127004741"/>
          <w:placeholder>
            <w:docPart w:val="7879BD3A1BC3445B8A1B9BCBCFC11C94"/>
          </w:placeholder>
          <w:showingPlcHdr/>
          <w:date>
            <w:dateFormat w:val="yyyy-MM-dd"/>
            <w:lid w:val="sv-SE"/>
            <w:storeMappedDataAs w:val="dateTime"/>
            <w:calendar w:val="gregorian"/>
          </w:date>
        </w:sdtPr>
        <w:sdtEndPr/>
        <w:sdtContent>
          <w:r w:rsidR="00530095" w:rsidRPr="00D64001">
            <w:rPr>
              <w:rStyle w:val="Platshllartext"/>
            </w:rPr>
            <w:t>Beslutsdatum</w:t>
          </w:r>
        </w:sdtContent>
      </w:sdt>
      <w:r w:rsidR="00530095">
        <w:t xml:space="preserve"> </w:t>
      </w:r>
      <w:r w:rsidR="00530095">
        <w:br w:type="column"/>
      </w:r>
      <w:r>
        <w:t>Giltighetstid:</w:t>
      </w:r>
      <w:r w:rsidR="00530095">
        <w:br/>
      </w:r>
      <w:sdt>
        <w:sdtPr>
          <w:id w:val="805813773"/>
          <w:placeholder>
            <w:docPart w:val="11683D9B07EB4F14BE226EAA2F74412F"/>
          </w:placeholder>
          <w:text/>
        </w:sdtPr>
        <w:sdtEndPr/>
        <w:sdtContent>
          <w:r w:rsidR="00A6461F">
            <w:t>Tills vidare</w:t>
          </w:r>
        </w:sdtContent>
      </w:sdt>
    </w:p>
    <w:p w14:paraId="6A48DFFB" w14:textId="77777777" w:rsidR="00530095" w:rsidRDefault="00530095" w:rsidP="004B7D08">
      <w:pPr>
        <w:pStyle w:val="Litentext"/>
        <w:sectPr w:rsidR="00530095" w:rsidSect="00EC3821">
          <w:headerReference w:type="first" r:id="rId18"/>
          <w:type w:val="continuous"/>
          <w:pgSz w:w="11906" w:h="16838" w:code="9"/>
          <w:pgMar w:top="1985" w:right="1985" w:bottom="1418" w:left="1418" w:header="709" w:footer="567" w:gutter="0"/>
          <w:cols w:num="4" w:space="284"/>
          <w:titlePg/>
          <w:docGrid w:linePitch="360"/>
        </w:sectPr>
      </w:pPr>
    </w:p>
    <w:p w14:paraId="08C591EE" w14:textId="325734A7" w:rsidR="00C56040" w:rsidRDefault="007E3EDE" w:rsidP="00C05AB0">
      <w:pPr>
        <w:pStyle w:val="Litentext"/>
        <w:spacing w:after="120"/>
      </w:pPr>
      <w:r>
        <w:t>Beslut:</w:t>
      </w:r>
      <w:r w:rsidR="0033241B">
        <w:br/>
      </w:r>
      <w:sdt>
        <w:sdtPr>
          <w:id w:val="742532401"/>
          <w:placeholder>
            <w:docPart w:val="A30CFD91D61346A08199AAA6036BB6BF"/>
          </w:placeholder>
          <w:text/>
        </w:sdtPr>
        <w:sdtEndPr/>
        <w:sdtContent>
          <w:r w:rsidR="00A6461F">
            <w:t>Kommittén för utbildning på grundnivå och avancerad nivå</w:t>
          </w:r>
        </w:sdtContent>
      </w:sdt>
      <w:r w:rsidR="0033241B">
        <w:br w:type="column"/>
      </w:r>
      <w:r>
        <w:t>Dokumenttyp</w:t>
      </w:r>
      <w:r w:rsidR="004B7D08">
        <w:t>:</w:t>
      </w:r>
      <w:r w:rsidR="0033241B">
        <w:br/>
      </w:r>
      <w:sdt>
        <w:sdtPr>
          <w:id w:val="-1881544534"/>
          <w:placeholder>
            <w:docPart w:val="486E5B0F568B49C7868E71C394F476C9"/>
          </w:placeholder>
          <w:text/>
        </w:sdtPr>
        <w:sdtEndPr/>
        <w:sdtContent>
          <w:r w:rsidR="00A6461F">
            <w:t>Anvisningar</w:t>
          </w:r>
        </w:sdtContent>
      </w:sdt>
    </w:p>
    <w:p w14:paraId="1E7C0C10" w14:textId="77777777" w:rsidR="0033241B" w:rsidRDefault="0033241B" w:rsidP="004B7D08">
      <w:pPr>
        <w:pStyle w:val="Litentext"/>
        <w:sectPr w:rsidR="0033241B" w:rsidSect="00EC3821">
          <w:type w:val="continuous"/>
          <w:pgSz w:w="11906" w:h="16838" w:code="9"/>
          <w:pgMar w:top="1985" w:right="1985" w:bottom="1418" w:left="1418" w:header="709" w:footer="567" w:gutter="0"/>
          <w:cols w:num="2" w:space="284"/>
          <w:titlePg/>
          <w:docGrid w:linePitch="360"/>
        </w:sectPr>
      </w:pPr>
    </w:p>
    <w:p w14:paraId="17E788EC" w14:textId="16E76E4D" w:rsidR="004B7D08" w:rsidRDefault="007E3EDE" w:rsidP="00C05AB0">
      <w:pPr>
        <w:pStyle w:val="Litentext"/>
        <w:spacing w:after="120"/>
      </w:pPr>
      <w:r>
        <w:t>Handläggs av avdelning/enhet:</w:t>
      </w:r>
      <w:r w:rsidR="0033241B">
        <w:br/>
      </w:r>
      <w:sdt>
        <w:sdtPr>
          <w:id w:val="-1359353651"/>
          <w:placeholder>
            <w:docPart w:val="18C69164EDDC4B66829BD0FAD491598D"/>
          </w:placeholder>
          <w:text/>
        </w:sdtPr>
        <w:sdtEndPr/>
        <w:sdtContent>
          <w:r w:rsidR="00A6461F">
            <w:t>Avdelningen för utbildningsstöd, Fakultetskansli utbildning</w:t>
          </w:r>
        </w:sdtContent>
      </w:sdt>
      <w:r w:rsidR="0033241B">
        <w:br w:type="column"/>
      </w:r>
      <w:r>
        <w:t>Beredning med:</w:t>
      </w:r>
      <w:r w:rsidR="0033241B">
        <w:br/>
      </w:r>
      <w:sdt>
        <w:sdtPr>
          <w:id w:val="596064757"/>
          <w:placeholder>
            <w:docPart w:val="94972E1A270540508C2CD25DD20B4B38"/>
          </w:placeholder>
          <w:showingPlcHdr/>
          <w:text/>
        </w:sdtPr>
        <w:sdtEndPr/>
        <w:sdtContent>
          <w:r w:rsidR="004B7D08" w:rsidRPr="00D64001">
            <w:rPr>
              <w:rStyle w:val="Platshllartext"/>
            </w:rPr>
            <w:t>Beredning med</w:t>
          </w:r>
        </w:sdtContent>
      </w:sdt>
    </w:p>
    <w:p w14:paraId="287C87AC" w14:textId="77777777" w:rsidR="0033241B" w:rsidRDefault="0033241B" w:rsidP="004B7D08">
      <w:pPr>
        <w:pStyle w:val="Litentext"/>
        <w:sectPr w:rsidR="0033241B" w:rsidSect="00EC3821">
          <w:headerReference w:type="first" r:id="rId19"/>
          <w:type w:val="continuous"/>
          <w:pgSz w:w="11906" w:h="16838" w:code="9"/>
          <w:pgMar w:top="1985" w:right="1985" w:bottom="1418" w:left="1418" w:header="709" w:footer="567" w:gutter="0"/>
          <w:cols w:num="2" w:space="284"/>
          <w:titlePg/>
          <w:docGrid w:linePitch="360"/>
        </w:sectPr>
      </w:pPr>
    </w:p>
    <w:p w14:paraId="4C6DA554" w14:textId="77777777" w:rsidR="004B7D08" w:rsidRDefault="007E3EDE" w:rsidP="004E07A0">
      <w:pPr>
        <w:pStyle w:val="Litentext"/>
        <w:pBdr>
          <w:bottom w:val="single" w:sz="4" w:space="3" w:color="4F0433" w:themeColor="accent1"/>
        </w:pBdr>
        <w:spacing w:after="0"/>
      </w:pPr>
      <w:r>
        <w:t>Revidering med avseende på:</w:t>
      </w:r>
      <w:r w:rsidR="00C05AB0">
        <w:br/>
      </w:r>
      <w:sdt>
        <w:sdtPr>
          <w:id w:val="652332299"/>
          <w:placeholder>
            <w:docPart w:val="4E6B80D69145431586D31C7A3B0D40B7"/>
          </w:placeholder>
          <w:temporary/>
          <w:showingPlcHdr/>
          <w:text/>
        </w:sdtPr>
        <w:sdtEndPr/>
        <w:sdtContent>
          <w:r w:rsidR="004B7D08" w:rsidRPr="00D64001">
            <w:rPr>
              <w:rStyle w:val="Platshllartext"/>
            </w:rPr>
            <w:t>Revidering med avseende på</w:t>
          </w:r>
        </w:sdtContent>
      </w:sdt>
    </w:p>
    <w:p w14:paraId="256C6B2C" w14:textId="77777777" w:rsidR="00B747DF" w:rsidRDefault="00B747DF" w:rsidP="004E07A0">
      <w:pPr>
        <w:pStyle w:val="Litentext"/>
        <w:pBdr>
          <w:bottom w:val="single" w:sz="4" w:space="3" w:color="4F0433" w:themeColor="accent1"/>
        </w:pBdr>
        <w:rPr>
          <w:sz w:val="16"/>
          <w:szCs w:val="20"/>
        </w:rPr>
        <w:sectPr w:rsidR="00B747DF" w:rsidSect="00EC3821">
          <w:type w:val="continuous"/>
          <w:pgSz w:w="11906" w:h="16838" w:code="9"/>
          <w:pgMar w:top="1985" w:right="1985" w:bottom="1418" w:left="1418" w:header="709" w:footer="567" w:gutter="0"/>
          <w:cols w:space="708"/>
          <w:titlePg/>
          <w:docGrid w:linePitch="360"/>
        </w:sectPr>
      </w:pPr>
    </w:p>
    <w:p w14:paraId="4B5840CA" w14:textId="13C1C3A9" w:rsidR="004B7D08" w:rsidRPr="00D64001" w:rsidRDefault="00E5291F" w:rsidP="00472F29">
      <w:pPr>
        <w:pStyle w:val="Rubrik1"/>
      </w:pPr>
      <w:bookmarkStart w:id="0" w:name="_Toc191035620"/>
      <w:r>
        <w:lastRenderedPageBreak/>
        <w:t>Inledning</w:t>
      </w:r>
      <w:bookmarkEnd w:id="0"/>
    </w:p>
    <w:p w14:paraId="13443781" w14:textId="50D90F07" w:rsidR="00A6461F" w:rsidRDefault="00A6461F" w:rsidP="00A6461F">
      <w:pPr>
        <w:rPr>
          <w:color w:val="000000" w:themeColor="text1"/>
        </w:rPr>
      </w:pPr>
      <w:r w:rsidRPr="008A3111">
        <w:t xml:space="preserve">Det systematiska kvalitetsarbetet inom utbildning på grundnivå och avancerad nivå beskrivs i </w:t>
      </w:r>
      <w:r>
        <w:t>a</w:t>
      </w:r>
      <w:r w:rsidRPr="008A3111">
        <w:t>nvisningar för systematiskt kvalitetsarbete inom utbildning på grundnivå och avancerad nivå</w:t>
      </w:r>
      <w:r>
        <w:t xml:space="preserve">. Programutvärderingarna är en del i det systematiska kvalitetsarbetet och </w:t>
      </w:r>
      <w:r w:rsidRPr="008B6959">
        <w:rPr>
          <w:color w:val="000000" w:themeColor="text1"/>
        </w:rPr>
        <w:t xml:space="preserve">innebär att alla KI:s utbildningsprogram på grundnivå och avancerad nivå ska genomgå en extern granskning regelbundet vart </w:t>
      </w:r>
      <w:r>
        <w:rPr>
          <w:color w:val="000000" w:themeColor="text1"/>
        </w:rPr>
        <w:t>åttonde</w:t>
      </w:r>
      <w:r w:rsidRPr="008B6959">
        <w:rPr>
          <w:color w:val="000000" w:themeColor="text1"/>
        </w:rPr>
        <w:t xml:space="preserve"> år. </w:t>
      </w:r>
    </w:p>
    <w:p w14:paraId="3D0B72CC" w14:textId="0FB15B6E" w:rsidR="00A6461F" w:rsidRDefault="00E5291F" w:rsidP="00A6461F">
      <w:pPr>
        <w:rPr>
          <w:color w:val="000000" w:themeColor="text1"/>
        </w:rPr>
      </w:pPr>
      <w:r>
        <w:rPr>
          <w:color w:val="000000" w:themeColor="text1"/>
        </w:rPr>
        <w:t>P</w:t>
      </w:r>
      <w:r w:rsidR="00A6461F">
        <w:rPr>
          <w:color w:val="000000" w:themeColor="text1"/>
        </w:rPr>
        <w:t xml:space="preserve">rogramutvärderingarna </w:t>
      </w:r>
      <w:r>
        <w:rPr>
          <w:color w:val="000000" w:themeColor="text1"/>
        </w:rPr>
        <w:t>ska</w:t>
      </w:r>
      <w:r w:rsidR="00A6461F" w:rsidRPr="00B02D6C">
        <w:rPr>
          <w:color w:val="000000" w:themeColor="text1"/>
        </w:rPr>
        <w:t xml:space="preserve"> säkerställa att studenterna ges goda förutsättningar att nå examensmålen och att de har uppnått dem när examen utfärdas. Programutvärderingarna </w:t>
      </w:r>
      <w:r>
        <w:rPr>
          <w:color w:val="000000" w:themeColor="text1"/>
        </w:rPr>
        <w:t xml:space="preserve">ska </w:t>
      </w:r>
      <w:r w:rsidR="00A6461F">
        <w:rPr>
          <w:color w:val="000000" w:themeColor="text1"/>
        </w:rPr>
        <w:t xml:space="preserve">även </w:t>
      </w:r>
      <w:r w:rsidR="00A6461F" w:rsidRPr="00B02D6C">
        <w:rPr>
          <w:color w:val="000000" w:themeColor="text1"/>
        </w:rPr>
        <w:t xml:space="preserve">bidra till programmens kvalitetsutveckling och </w:t>
      </w:r>
      <w:r>
        <w:rPr>
          <w:color w:val="000000" w:themeColor="text1"/>
        </w:rPr>
        <w:t xml:space="preserve">ett </w:t>
      </w:r>
      <w:r w:rsidR="00A6461F" w:rsidRPr="00B02D6C">
        <w:rPr>
          <w:color w:val="000000" w:themeColor="text1"/>
        </w:rPr>
        <w:t xml:space="preserve">kollegialt lärande. </w:t>
      </w:r>
    </w:p>
    <w:p w14:paraId="0E299C55" w14:textId="6D9036A4" w:rsidR="00472F29" w:rsidRDefault="00E5291F" w:rsidP="00975C29">
      <w:pPr>
        <w:pStyle w:val="Rubrik2"/>
      </w:pPr>
      <w:r>
        <w:t>Syfte</w:t>
      </w:r>
    </w:p>
    <w:p w14:paraId="6D5F2724" w14:textId="220D33BA" w:rsidR="001400B7" w:rsidRDefault="00975C29" w:rsidP="001400B7">
      <w:r>
        <w:t xml:space="preserve">Anvisningarna riktar sig till de som involveras i genomförandet av programutvärderingarna, dvs programansvariga, bedömare och studenter. </w:t>
      </w:r>
      <w:r w:rsidR="00E5291F" w:rsidRPr="00E5291F">
        <w:t>I anvisningar</w:t>
      </w:r>
      <w:r>
        <w:t>na</w:t>
      </w:r>
      <w:r w:rsidR="00E5291F" w:rsidRPr="00E5291F">
        <w:t xml:space="preserve"> beskrivs programutvärderingarnas innehåll och rutiner för genomförande.</w:t>
      </w:r>
    </w:p>
    <w:p w14:paraId="24A2FE88" w14:textId="77777777" w:rsidR="00896E36" w:rsidRPr="008B6959" w:rsidRDefault="00896E36" w:rsidP="001F0F01">
      <w:pPr>
        <w:pStyle w:val="Rubrik2"/>
      </w:pPr>
      <w:bookmarkStart w:id="1" w:name="_Toc92280495"/>
      <w:r w:rsidRPr="008B6959">
        <w:t>Förkortningar</w:t>
      </w:r>
      <w:bookmarkEnd w:id="1"/>
    </w:p>
    <w:p w14:paraId="7505ECDA" w14:textId="77777777" w:rsidR="00896E36" w:rsidRPr="008B6959" w:rsidRDefault="00896E36" w:rsidP="001F0F01">
      <w:pPr>
        <w:tabs>
          <w:tab w:val="left" w:pos="990"/>
        </w:tabs>
      </w:pPr>
      <w:r w:rsidRPr="008B6959">
        <w:t xml:space="preserve">KI </w:t>
      </w:r>
      <w:r w:rsidRPr="008B6959">
        <w:tab/>
        <w:t>Karolinska Institutet</w:t>
      </w:r>
    </w:p>
    <w:p w14:paraId="7F5C5BC8" w14:textId="77777777" w:rsidR="00896E36" w:rsidRPr="008B6959" w:rsidRDefault="00896E36" w:rsidP="001F0F01">
      <w:pPr>
        <w:tabs>
          <w:tab w:val="left" w:pos="990"/>
        </w:tabs>
      </w:pPr>
      <w:r w:rsidRPr="008B6959">
        <w:t>KU</w:t>
      </w:r>
      <w:r w:rsidRPr="008B6959">
        <w:tab/>
        <w:t>Kommittén för utbildning på grundnivå och avancerad nivå</w:t>
      </w:r>
    </w:p>
    <w:p w14:paraId="1539F9C6" w14:textId="77777777" w:rsidR="00896E36" w:rsidRDefault="00896E36" w:rsidP="001F0F01">
      <w:pPr>
        <w:tabs>
          <w:tab w:val="left" w:pos="990"/>
        </w:tabs>
      </w:pPr>
      <w:r w:rsidRPr="008B6959">
        <w:t xml:space="preserve">LÄGG </w:t>
      </w:r>
      <w:r w:rsidRPr="008B6959">
        <w:tab/>
        <w:t>KI:s läs- och granskningsgrupp</w:t>
      </w:r>
    </w:p>
    <w:p w14:paraId="6C2FECFB" w14:textId="77777777" w:rsidR="00896E36" w:rsidRPr="00492CB1" w:rsidRDefault="00896E36" w:rsidP="001F0F01">
      <w:pPr>
        <w:tabs>
          <w:tab w:val="left" w:pos="990"/>
        </w:tabs>
      </w:pPr>
      <w:r w:rsidRPr="00B02D6C">
        <w:t>SUHF</w:t>
      </w:r>
      <w:r>
        <w:tab/>
      </w:r>
      <w:r w:rsidRPr="00492CB1">
        <w:t>Sveriges universitets- och högskoleförbund </w:t>
      </w:r>
    </w:p>
    <w:p w14:paraId="4AA641E3" w14:textId="77777777" w:rsidR="00896E36" w:rsidRPr="001400B7" w:rsidRDefault="00896E36" w:rsidP="001400B7"/>
    <w:p w14:paraId="63F18FBA" w14:textId="7C423429" w:rsidR="00713A4C" w:rsidRDefault="00975C29" w:rsidP="00926EFB">
      <w:pPr>
        <w:pStyle w:val="Rubrik1"/>
      </w:pPr>
      <w:bookmarkStart w:id="2" w:name="_Toc191035621"/>
      <w:r w:rsidRPr="00975C29">
        <w:t>Övergripande process för programutvärderingar</w:t>
      </w:r>
      <w:bookmarkEnd w:id="2"/>
    </w:p>
    <w:p w14:paraId="024CB394" w14:textId="678D0D8A" w:rsidR="00926EFB" w:rsidRDefault="00926EFB" w:rsidP="00926EFB">
      <w:r w:rsidRPr="00B02D6C">
        <w:t xml:space="preserve">Programutvärderingarna följer följande process (Fig.1). Programmen är grupperade i åtta programgrupper och varje programgrupp utvärderas av en bedömargrupp bestående av både KI-externa och KI-interna (men programexterna) bedömare. Utvärderingarna görs i en </w:t>
      </w:r>
      <w:r>
        <w:t>8</w:t>
      </w:r>
      <w:r w:rsidRPr="00B02D6C">
        <w:t>-</w:t>
      </w:r>
      <w:r w:rsidR="00C345BB" w:rsidRPr="00B02D6C">
        <w:t>årscykel</w:t>
      </w:r>
      <w:r w:rsidRPr="00B02D6C">
        <w:t xml:space="preserve">, så att varje program utvärderas vart </w:t>
      </w:r>
      <w:r>
        <w:t>åttonde</w:t>
      </w:r>
      <w:r w:rsidRPr="00B02D6C">
        <w:t xml:space="preserve"> år, vilket innebär att </w:t>
      </w:r>
      <w:r>
        <w:t>en</w:t>
      </w:r>
      <w:r w:rsidRPr="00B02D6C">
        <w:t xml:space="preserve"> </w:t>
      </w:r>
      <w:r w:rsidRPr="00B02D6C">
        <w:lastRenderedPageBreak/>
        <w:t xml:space="preserve">programgrupp utvärderas årligen. För varje utvärderingsomgång utnämns en bedömargrupp per programgrupp. Under ett </w:t>
      </w:r>
      <w:r w:rsidRPr="008B6959">
        <w:t>upptakt</w:t>
      </w:r>
      <w:r w:rsidRPr="00B02D6C">
        <w:t xml:space="preserve">smöte för programmen får </w:t>
      </w:r>
      <w:r w:rsidRPr="008B6959">
        <w:t xml:space="preserve">ledningen för programmen </w:t>
      </w:r>
      <w:r w:rsidRPr="00B02D6C">
        <w:t xml:space="preserve">information om den kommande utvärderingen. Varje program </w:t>
      </w:r>
      <w:r w:rsidRPr="008B6959">
        <w:t>genomför</w:t>
      </w:r>
      <w:r w:rsidRPr="00B02D6C">
        <w:t xml:space="preserve"> sedan en självvärdering enligt en mall och tar fram andra underlag. Bedömargruppen granskar programmen utgående från självvärderingen och underlagen. Granskningen baseras på specifika bedömningsgrunder. Bedömargruppen sammanfattar sin bedömning i en rapport som identifierar programmets styrkor och </w:t>
      </w:r>
      <w:r w:rsidRPr="008B6959">
        <w:t>förbättrings</w:t>
      </w:r>
      <w:r w:rsidRPr="00B02D6C">
        <w:t>områden. Bedömargruppens rapport återkopplas till programmet och</w:t>
      </w:r>
      <w:r w:rsidR="00D87A43">
        <w:t xml:space="preserve"> kommittén för utbildning på grundnivå och avancerad nivå (</w:t>
      </w:r>
      <w:r w:rsidRPr="00B02D6C">
        <w:t>KU</w:t>
      </w:r>
      <w:r w:rsidR="00D87A43">
        <w:t>)</w:t>
      </w:r>
      <w:r w:rsidRPr="00B02D6C">
        <w:t xml:space="preserve">. Programmet tar fram en åtgärdsplan enligt mall och åtgärdsplanen följs upp av KU. De identifierade åtgärderna och </w:t>
      </w:r>
      <w:proofErr w:type="gramStart"/>
      <w:r w:rsidRPr="00B02D6C">
        <w:t>KUs</w:t>
      </w:r>
      <w:proofErr w:type="gramEnd"/>
      <w:r w:rsidRPr="00B02D6C">
        <w:t xml:space="preserve"> uppföljning utgör sedan underlag för programmets normala årliga kvalitetsplan. Kollegial granskning och lärande mellan programmen utgör ett stöd under processen.</w:t>
      </w:r>
    </w:p>
    <w:p w14:paraId="3246CAD4" w14:textId="77777777" w:rsidR="001A42B9" w:rsidRDefault="001A42B9" w:rsidP="00926EFB"/>
    <w:p w14:paraId="6AAB83AB" w14:textId="0D371F3A" w:rsidR="00926EFB" w:rsidRDefault="00926EFB" w:rsidP="00926EFB">
      <w:pPr>
        <w:pStyle w:val="Beskrivning"/>
      </w:pPr>
      <w:r w:rsidRPr="008B6959">
        <w:rPr>
          <w:noProof/>
        </w:rPr>
        <w:drawing>
          <wp:inline distT="0" distB="0" distL="0" distR="0" wp14:anchorId="08B8CE72" wp14:editId="0A599ACA">
            <wp:extent cx="4935855" cy="1356995"/>
            <wp:effectExtent l="0" t="0" r="4445" b="1905"/>
            <wp:docPr id="971825592" name="Bildobjekt 971825592" descr="Figur 1. Övergripande process for programutvärdering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825592" name="Bildobjekt 971825592" descr="Figur 1. Övergripande process for programutvärderingar"/>
                    <pic:cNvPicPr/>
                  </pic:nvPicPr>
                  <pic:blipFill>
                    <a:blip r:embed="rId20">
                      <a:extLst>
                        <a:ext uri="{28A0092B-C50C-407E-A947-70E740481C1C}">
                          <a14:useLocalDpi xmlns:a14="http://schemas.microsoft.com/office/drawing/2010/main" val="0"/>
                        </a:ext>
                      </a:extLst>
                    </a:blip>
                    <a:stretch>
                      <a:fillRect/>
                    </a:stretch>
                  </pic:blipFill>
                  <pic:spPr>
                    <a:xfrm>
                      <a:off x="0" y="0"/>
                      <a:ext cx="4935855" cy="1356995"/>
                    </a:xfrm>
                    <a:prstGeom prst="rect">
                      <a:avLst/>
                    </a:prstGeom>
                  </pic:spPr>
                </pic:pic>
              </a:graphicData>
            </a:graphic>
          </wp:inline>
        </w:drawing>
      </w:r>
      <w:r>
        <w:br/>
        <w:t>Figur 1. Övergripande process för programutvärderingar.</w:t>
      </w:r>
    </w:p>
    <w:p w14:paraId="012E7552" w14:textId="1D93CF51" w:rsidR="00926EFB" w:rsidRDefault="00926EFB" w:rsidP="00926EFB">
      <w:pPr>
        <w:pStyle w:val="Rubrik1"/>
      </w:pPr>
      <w:bookmarkStart w:id="3" w:name="_Toc92280499"/>
      <w:bookmarkStart w:id="4" w:name="_Toc191035622"/>
      <w:r w:rsidRPr="008B6959">
        <w:t>Organisation för programutvärderingar</w:t>
      </w:r>
      <w:bookmarkEnd w:id="3"/>
      <w:bookmarkEnd w:id="4"/>
    </w:p>
    <w:p w14:paraId="10CD8403" w14:textId="77777777" w:rsidR="00926EFB" w:rsidRPr="008B6959" w:rsidRDefault="00926EFB" w:rsidP="00926EFB">
      <w:r w:rsidRPr="008B6959">
        <w:t xml:space="preserve">Förvaltningsorganisationen för programutvärderingarna ligger på KI:s </w:t>
      </w:r>
      <w:r>
        <w:t>gemensamma verksamhetsstöd</w:t>
      </w:r>
      <w:r w:rsidRPr="008B6959">
        <w:t xml:space="preserve">. </w:t>
      </w:r>
    </w:p>
    <w:p w14:paraId="4CCAE26A" w14:textId="77777777" w:rsidR="00926EFB" w:rsidRPr="008B6959" w:rsidRDefault="00926EFB" w:rsidP="00926EFB">
      <w:r w:rsidRPr="008B6959">
        <w:t xml:space="preserve">En samordnare för programutvärderingarna ansvarar för att koordinera </w:t>
      </w:r>
      <w:r>
        <w:t xml:space="preserve">och utveckla </w:t>
      </w:r>
      <w:r w:rsidRPr="008B6959">
        <w:t xml:space="preserve">arbetet med programutvärderingar, vara kontaktperson för programmen och bedömargruppen samt planera och genomföra möten. </w:t>
      </w:r>
      <w:r w:rsidRPr="00102224">
        <w:t>Samordnaren ska även bidra till KI:s kompetens i utbildningsutvärderingar genom att återföra information och erfarenheter från programmen och bedömargruppen till kvalitetssystemet.</w:t>
      </w:r>
    </w:p>
    <w:p w14:paraId="695BB43A" w14:textId="77777777" w:rsidR="00926EFB" w:rsidRPr="008B6959" w:rsidRDefault="00926EFB" w:rsidP="00926EFB">
      <w:r w:rsidRPr="008B6959">
        <w:t xml:space="preserve">En beredningsgrupp för programutvärderingarna bestående av tre lärarrepresentanter från KU. I de fall KU har en särskild utsedd ledamot med </w:t>
      </w:r>
      <w:r w:rsidRPr="008B6959">
        <w:lastRenderedPageBreak/>
        <w:t>ansvar för kvalitetssystem ska denne ingå i beredningsgruppen, detsamma gäller vid ansvar för pedagogik och forskningsanknuten utbildning. Beredningsgruppen ska ta fram förslag på urval av examensmål för de program som ska utvärderas och baserat på inkomna nomineringar ta fram förslag på bedömargrupp. Beredningsgruppen ska även granska och ge återkoppling på förslag på åtgärdsplaner samt även följa upp och ge återkoppling i samband med programmens årliga återrapportering</w:t>
      </w:r>
      <w:r>
        <w:t xml:space="preserve"> av åtgärdsplanerna</w:t>
      </w:r>
      <w:r w:rsidRPr="008B6959">
        <w:t>.</w:t>
      </w:r>
    </w:p>
    <w:p w14:paraId="62037D08" w14:textId="77777777" w:rsidR="00926EFB" w:rsidRPr="00B02D6C" w:rsidRDefault="00926EFB" w:rsidP="00926EFB">
      <w:pPr>
        <w:autoSpaceDE w:val="0"/>
        <w:autoSpaceDN w:val="0"/>
        <w:adjustRightInd w:val="0"/>
      </w:pPr>
      <w:r w:rsidRPr="008B6959">
        <w:t xml:space="preserve">En akademisk rådgivare ska utnämnas av KU för varje programutvärderingsomgång. </w:t>
      </w:r>
      <w:r w:rsidRPr="00B02D6C">
        <w:t xml:space="preserve">Denne deltar i programutvärderingarna för att stödja processen med kunskap och erfarenhet från kvalitets- och bedömningsarbete men ingår inte i bedömargruppen. Den akademiska </w:t>
      </w:r>
      <w:r w:rsidRPr="008B6959">
        <w:t xml:space="preserve">rådgivaren, </w:t>
      </w:r>
      <w:r w:rsidRPr="00B02D6C">
        <w:t>tillsammans med</w:t>
      </w:r>
      <w:r w:rsidRPr="008B6959">
        <w:t xml:space="preserve"> samordnare, </w:t>
      </w:r>
      <w:r w:rsidRPr="00B02D6C">
        <w:t xml:space="preserve">planerar och deltar i möten för programgruppen och bedömargruppen samt utgör ett stöd för programmen och bedömargruppen i deras arbete. Den akademiska </w:t>
      </w:r>
      <w:r w:rsidRPr="008B6959">
        <w:t>rådgivaren</w:t>
      </w:r>
      <w:r w:rsidRPr="00B02D6C">
        <w:t xml:space="preserve"> stödjer bedömargruppen i planering och genomförande av intervjuer. Akademiska </w:t>
      </w:r>
      <w:r w:rsidRPr="008B6959">
        <w:t>rådgivaren</w:t>
      </w:r>
      <w:r w:rsidRPr="00B02D6C">
        <w:t xml:space="preserve"> ska tillsammans med </w:t>
      </w:r>
      <w:r w:rsidRPr="008B6959">
        <w:t>samordnaren</w:t>
      </w:r>
      <w:r w:rsidRPr="00B02D6C">
        <w:t xml:space="preserve"> granska att programmens inlämnade självvärderingar är kompletta före utskick till bedömargruppen</w:t>
      </w:r>
      <w:r>
        <w:t xml:space="preserve">, </w:t>
      </w:r>
      <w:r w:rsidRPr="00B2362B">
        <w:t>granska att bedömargruppens rapport</w:t>
      </w:r>
      <w:r>
        <w:t>utkast</w:t>
      </w:r>
      <w:r w:rsidRPr="00B2362B">
        <w:t xml:space="preserve"> är komplet</w:t>
      </w:r>
      <w:r>
        <w:t>t</w:t>
      </w:r>
      <w:r w:rsidRPr="00B2362B">
        <w:t xml:space="preserve"> före delning</w:t>
      </w:r>
      <w:r>
        <w:t xml:space="preserve"> </w:t>
      </w:r>
      <w:r w:rsidRPr="00B02D6C">
        <w:t xml:space="preserve">samt faktagranska bedömargruppens rapportutkast vid delning. Akademiska </w:t>
      </w:r>
      <w:r w:rsidRPr="008B6959">
        <w:t>rådgivaren</w:t>
      </w:r>
      <w:r w:rsidRPr="00B02D6C">
        <w:t xml:space="preserve"> ska även bidra till KI:s kompetens i utbildningsutvärderingar inklusive granskning och bedömning genom att återföra information och erfarenheter från programmen och bedömargruppen till kvalitetssystemet och KI:s läs- och granskningsgrupp (LÄGG). </w:t>
      </w:r>
      <w:r w:rsidRPr="008B6959">
        <w:t xml:space="preserve">Den akademiska rådgivaren </w:t>
      </w:r>
      <w:r w:rsidRPr="00B02D6C">
        <w:t xml:space="preserve">är ledamot i LÄGG eller annan person med motsvarande kunskap och erfarenhet om kvalitets- och bedömningsarbete.  </w:t>
      </w:r>
    </w:p>
    <w:p w14:paraId="67686AD8" w14:textId="287A686D" w:rsidR="00C55853" w:rsidRDefault="00926EFB" w:rsidP="00F722C9">
      <w:pPr>
        <w:autoSpaceDE w:val="0"/>
        <w:autoSpaceDN w:val="0"/>
        <w:adjustRightInd w:val="0"/>
        <w:rPr>
          <w:i/>
          <w:iCs/>
        </w:rPr>
      </w:pPr>
      <w:r w:rsidRPr="008B6959">
        <w:t>Beslut om att fastställa urval av examensmål, utse bedömargrupp samt godkänna åtgärdsplan fattas av KU efter förslag från beredningsgruppen för programutvärderingar</w:t>
      </w:r>
      <w:r w:rsidRPr="008B6959">
        <w:rPr>
          <w:i/>
          <w:iCs/>
        </w:rPr>
        <w:t xml:space="preserve">. </w:t>
      </w:r>
      <w:bookmarkStart w:id="5" w:name="_Toc90480427"/>
      <w:bookmarkStart w:id="6" w:name="_Toc92280500"/>
      <w:bookmarkStart w:id="7" w:name="_Toc191035623"/>
    </w:p>
    <w:p w14:paraId="03962EEA" w14:textId="77777777" w:rsidR="00F722C9" w:rsidRPr="00F722C9" w:rsidRDefault="00F722C9" w:rsidP="00F722C9">
      <w:pPr>
        <w:autoSpaceDE w:val="0"/>
        <w:autoSpaceDN w:val="0"/>
        <w:adjustRightInd w:val="0"/>
        <w:rPr>
          <w:i/>
          <w:iCs/>
        </w:rPr>
      </w:pPr>
    </w:p>
    <w:p w14:paraId="6AE334E6" w14:textId="3013170F" w:rsidR="00E602FC" w:rsidRDefault="00E602FC" w:rsidP="00E602FC">
      <w:pPr>
        <w:pStyle w:val="Rubrik1"/>
      </w:pPr>
      <w:r w:rsidRPr="008B6959">
        <w:lastRenderedPageBreak/>
        <w:t>Tidsplanering för varje omgång av programutvärderingar</w:t>
      </w:r>
      <w:bookmarkEnd w:id="5"/>
      <w:bookmarkEnd w:id="6"/>
      <w:bookmarkEnd w:id="7"/>
    </w:p>
    <w:p w14:paraId="3530C5A3" w14:textId="77777777" w:rsidR="00C55853" w:rsidRDefault="00C55853" w:rsidP="00E602FC">
      <w:pPr>
        <w:rPr>
          <w:b/>
          <w:bCs/>
        </w:rPr>
      </w:pPr>
    </w:p>
    <w:p w14:paraId="62FCE9E1" w14:textId="432D1FFB" w:rsidR="00E602FC" w:rsidRDefault="00E602FC" w:rsidP="00E602FC">
      <w:pPr>
        <w:rPr>
          <w:b/>
          <w:bCs/>
        </w:rPr>
      </w:pPr>
      <w:r>
        <w:rPr>
          <w:b/>
          <w:bCs/>
        </w:rPr>
        <w:t xml:space="preserve">Januari - </w:t>
      </w:r>
      <w:r>
        <w:t>Programgruppen som ska genomgå utvärdering justeras vid behov</w:t>
      </w:r>
      <w:r w:rsidRPr="00346B4B">
        <w:t xml:space="preserve">, </w:t>
      </w:r>
      <w:proofErr w:type="gramStart"/>
      <w:r w:rsidRPr="00346B4B">
        <w:t>t ex</w:t>
      </w:r>
      <w:proofErr w:type="gramEnd"/>
      <w:r w:rsidRPr="00346B4B">
        <w:t xml:space="preserve"> om något av programmen har en ny utbildningsplan eller omfattas av extern utvärdering i nära anslutning till programutvärderingen.</w:t>
      </w:r>
    </w:p>
    <w:p w14:paraId="1BA541BF" w14:textId="77777777" w:rsidR="00E602FC" w:rsidRPr="008B6959" w:rsidRDefault="00E602FC" w:rsidP="00E602FC">
      <w:r>
        <w:rPr>
          <w:b/>
          <w:bCs/>
        </w:rPr>
        <w:t>Februari</w:t>
      </w:r>
      <w:r w:rsidRPr="008B6959">
        <w:t xml:space="preserve"> – Akademisk rådgivare för programutvärderingsomgången utnämns av KU. </w:t>
      </w:r>
    </w:p>
    <w:p w14:paraId="2DD7EA2B" w14:textId="77777777" w:rsidR="00E602FC" w:rsidRPr="008B6959" w:rsidRDefault="00E602FC" w:rsidP="00E602FC">
      <w:r>
        <w:rPr>
          <w:b/>
          <w:bCs/>
        </w:rPr>
        <w:t>Mars</w:t>
      </w:r>
      <w:r w:rsidRPr="008B6959">
        <w:t xml:space="preserve"> - Akademisk rådgivare för aktuell programutvärderingsomgång, akademisk rådgivare för den senast genomföra omgången samt samordnare träffas för ett planeringsmöte. </w:t>
      </w:r>
    </w:p>
    <w:p w14:paraId="4F3F4CC9" w14:textId="77777777" w:rsidR="00E602FC" w:rsidRPr="008844A2" w:rsidRDefault="00E602FC" w:rsidP="00E602FC">
      <w:r>
        <w:rPr>
          <w:b/>
          <w:bCs/>
        </w:rPr>
        <w:t xml:space="preserve">April - </w:t>
      </w:r>
      <w:r w:rsidRPr="008B6959">
        <w:t xml:space="preserve">Urval av examensmål fastställs av KU. </w:t>
      </w:r>
    </w:p>
    <w:p w14:paraId="4A719AB4" w14:textId="77777777" w:rsidR="00E602FC" w:rsidRDefault="00E602FC" w:rsidP="00E602FC">
      <w:pPr>
        <w:rPr>
          <w:b/>
          <w:bCs/>
        </w:rPr>
      </w:pPr>
      <w:r>
        <w:rPr>
          <w:b/>
          <w:bCs/>
        </w:rPr>
        <w:t xml:space="preserve">Maj – </w:t>
      </w:r>
      <w:r w:rsidRPr="005271AE">
        <w:t>Upptaktsmöte för programmen</w:t>
      </w:r>
    </w:p>
    <w:p w14:paraId="0348C383" w14:textId="77777777" w:rsidR="00E602FC" w:rsidRPr="008B6959" w:rsidRDefault="00E602FC" w:rsidP="00E602FC">
      <w:r w:rsidRPr="008B6959">
        <w:rPr>
          <w:b/>
          <w:bCs/>
        </w:rPr>
        <w:t>Oktober</w:t>
      </w:r>
      <w:r w:rsidRPr="008B6959">
        <w:t xml:space="preserve"> – </w:t>
      </w:r>
      <w:r>
        <w:t>B</w:t>
      </w:r>
      <w:r w:rsidRPr="008B6959">
        <w:t xml:space="preserve">edömargrupp fastställs av KU. </w:t>
      </w:r>
      <w:r>
        <w:t>Ett andra möte med programmen för kollegial granskning och lärande avseende självvärderingarna</w:t>
      </w:r>
    </w:p>
    <w:p w14:paraId="19811D15" w14:textId="77777777" w:rsidR="00E602FC" w:rsidRPr="008B6959" w:rsidRDefault="00E602FC" w:rsidP="00E602FC">
      <w:r w:rsidRPr="008B6959">
        <w:rPr>
          <w:b/>
          <w:bCs/>
        </w:rPr>
        <w:t>Januari</w:t>
      </w:r>
      <w:r w:rsidRPr="008B6959">
        <w:t xml:space="preserve"> - Ett </w:t>
      </w:r>
      <w:r>
        <w:t>tredje</w:t>
      </w:r>
      <w:r w:rsidRPr="008B6959">
        <w:t xml:space="preserve"> möte med programmen för kollegial granskning och lärande avseende självvärderingarna. </w:t>
      </w:r>
    </w:p>
    <w:p w14:paraId="094573B8" w14:textId="77777777" w:rsidR="00E602FC" w:rsidRPr="008B6959" w:rsidRDefault="00E602FC" w:rsidP="00E602FC">
      <w:r w:rsidRPr="008B6959">
        <w:rPr>
          <w:b/>
          <w:bCs/>
        </w:rPr>
        <w:t>Februari</w:t>
      </w:r>
      <w:r w:rsidRPr="008B6959">
        <w:t xml:space="preserve"> - Programmen lämnar in självvärderingen i mitten på februari. Upptaktsmöte för bedömargruppen genomförs och bedömarna får tillgång till självvärderingarna i slutet av februari. </w:t>
      </w:r>
    </w:p>
    <w:p w14:paraId="48751017" w14:textId="77777777" w:rsidR="00E602FC" w:rsidRPr="008B6959" w:rsidRDefault="00E602FC" w:rsidP="00E602FC">
      <w:r w:rsidRPr="008B6959">
        <w:rPr>
          <w:b/>
          <w:bCs/>
        </w:rPr>
        <w:t>Mars-</w:t>
      </w:r>
      <w:r>
        <w:rPr>
          <w:b/>
          <w:bCs/>
        </w:rPr>
        <w:t>Juni</w:t>
      </w:r>
      <w:r w:rsidRPr="008B6959">
        <w:t xml:space="preserve"> - Bedömargruppen genomför bedömningsarbetet</w:t>
      </w:r>
      <w:r>
        <w:t xml:space="preserve"> och möte två, tre och fyra med bedömargruppen genomförs</w:t>
      </w:r>
      <w:r w:rsidRPr="008B6959">
        <w:t>.</w:t>
      </w:r>
    </w:p>
    <w:p w14:paraId="4DF72FAD" w14:textId="5C5827E3" w:rsidR="00E602FC" w:rsidRPr="008B6959" w:rsidRDefault="00E602FC" w:rsidP="00E602FC">
      <w:r>
        <w:rPr>
          <w:b/>
          <w:bCs/>
        </w:rPr>
        <w:t>Maj/</w:t>
      </w:r>
      <w:r w:rsidRPr="008B6959">
        <w:rPr>
          <w:b/>
          <w:bCs/>
        </w:rPr>
        <w:t>Juni</w:t>
      </w:r>
      <w:r w:rsidRPr="008B6959">
        <w:t xml:space="preserve"> </w:t>
      </w:r>
      <w:r w:rsidR="004C6305">
        <w:t>–</w:t>
      </w:r>
      <w:r w:rsidRPr="008B6959">
        <w:t xml:space="preserve"> </w:t>
      </w:r>
      <w:r w:rsidR="004C6305">
        <w:t>Bedömargruppen genomför i</w:t>
      </w:r>
      <w:r w:rsidRPr="008B6959">
        <w:t xml:space="preserve">ntervjuer och bedömarrapporten lämnas till KI. </w:t>
      </w:r>
    </w:p>
    <w:p w14:paraId="1EECDA37" w14:textId="3F97B105" w:rsidR="00E602FC" w:rsidRPr="008B6959" w:rsidRDefault="00E602FC" w:rsidP="00E602FC">
      <w:r>
        <w:rPr>
          <w:b/>
          <w:bCs/>
        </w:rPr>
        <w:t>Oktober</w:t>
      </w:r>
      <w:r w:rsidRPr="008B6959">
        <w:t xml:space="preserve"> - Ett möte genomförs med programmen för kollegial granskning och lärande avseende åtgärdsplane</w:t>
      </w:r>
      <w:r w:rsidR="005339DA">
        <w:t>rna</w:t>
      </w:r>
      <w:r w:rsidRPr="008B6959">
        <w:t>.</w:t>
      </w:r>
    </w:p>
    <w:p w14:paraId="7F7C25B3" w14:textId="4CFF192D" w:rsidR="00E602FC" w:rsidRPr="008B6959" w:rsidRDefault="00E602FC" w:rsidP="00E602FC">
      <w:r>
        <w:rPr>
          <w:b/>
          <w:bCs/>
        </w:rPr>
        <w:t>November</w:t>
      </w:r>
      <w:r w:rsidRPr="008B6959">
        <w:t xml:space="preserve"> - Programmen lämnar in åtgärdsplane</w:t>
      </w:r>
      <w:r w:rsidR="005339DA">
        <w:t>rna</w:t>
      </w:r>
      <w:r w:rsidRPr="008B6959">
        <w:t xml:space="preserve">. </w:t>
      </w:r>
    </w:p>
    <w:p w14:paraId="58BF4D4B" w14:textId="77777777" w:rsidR="00E602FC" w:rsidRPr="008B6959" w:rsidRDefault="00E602FC" w:rsidP="00E602FC">
      <w:r>
        <w:rPr>
          <w:b/>
          <w:bCs/>
        </w:rPr>
        <w:t>December</w:t>
      </w:r>
      <w:r w:rsidRPr="008B6959">
        <w:t xml:space="preserve"> - KU fattar beslut om åtgärdsplanerna.</w:t>
      </w:r>
    </w:p>
    <w:p w14:paraId="12207EDF" w14:textId="77777777" w:rsidR="00E602FC" w:rsidRDefault="00E602FC" w:rsidP="00E602FC">
      <w:pPr>
        <w:pStyle w:val="Rubrik1"/>
      </w:pPr>
      <w:bookmarkStart w:id="8" w:name="_Toc90480442"/>
      <w:bookmarkStart w:id="9" w:name="_Toc92280501"/>
      <w:bookmarkStart w:id="10" w:name="_Toc191035624"/>
      <w:r w:rsidRPr="008B6959">
        <w:lastRenderedPageBreak/>
        <w:t>Process för kollegial granskning och lärande i programutvärderingar</w:t>
      </w:r>
      <w:bookmarkEnd w:id="8"/>
      <w:bookmarkEnd w:id="9"/>
      <w:bookmarkEnd w:id="10"/>
    </w:p>
    <w:p w14:paraId="0822952E" w14:textId="77777777" w:rsidR="00E602FC" w:rsidRPr="008B6959" w:rsidRDefault="00E602FC" w:rsidP="00E602FC">
      <w:r w:rsidRPr="00B02D6C">
        <w:t xml:space="preserve">Kollegial granskning och lärande används under programutvärderingarna för att stöda programmen i deras arbete med självvärdering samt åtgärdsplan. Den kollegiala granskningen och lärandet genomförs vid </w:t>
      </w:r>
      <w:r>
        <w:t>fyra</w:t>
      </w:r>
      <w:r w:rsidRPr="00B02D6C">
        <w:t xml:space="preserve"> tillfällen och i enlighet </w:t>
      </w:r>
      <w:r w:rsidRPr="00B02D6C">
        <w:rPr>
          <w:i/>
          <w:iCs/>
        </w:rPr>
        <w:t>KI:s Anvisningar för kollegial granskning och lärande</w:t>
      </w:r>
      <w:r w:rsidRPr="00B02D6C">
        <w:t xml:space="preserve">. Vid </w:t>
      </w:r>
      <w:r w:rsidRPr="008B6959">
        <w:t>upptakts</w:t>
      </w:r>
      <w:r w:rsidRPr="00B02D6C">
        <w:t xml:space="preserve">mötet för programmen diskuteras </w:t>
      </w:r>
      <w:r>
        <w:t xml:space="preserve">nomineringen av bedömargrupp, </w:t>
      </w:r>
      <w:r w:rsidRPr="00B02D6C">
        <w:t>vad bedömningsgrunderna innebär samt hur arbetet med självvärderingen kan läggas upp och vilka underlag som kan användas</w:t>
      </w:r>
      <w:r>
        <w:t>. Vid det andra mötet diskuteras hur arbetet med självvärderingen framskrider</w:t>
      </w:r>
      <w:r w:rsidRPr="00B02D6C">
        <w:t xml:space="preserve">. Vid </w:t>
      </w:r>
      <w:r>
        <w:t>det tredje</w:t>
      </w:r>
      <w:r w:rsidRPr="00B02D6C">
        <w:t xml:space="preserve"> möte</w:t>
      </w:r>
      <w:r>
        <w:t>t</w:t>
      </w:r>
      <w:r w:rsidRPr="00B02D6C">
        <w:t xml:space="preserve"> diskuteras</w:t>
      </w:r>
      <w:r>
        <w:t xml:space="preserve"> slutförandet av självvärderingen</w:t>
      </w:r>
      <w:r w:rsidRPr="00B02D6C">
        <w:t>. Vid mötet för åtgärdsplanen har programmen fått bedömningsrapporten från bedömargruppen och har tagit fram ett utkast på en åtgärdsplan vilken diskuteras.</w:t>
      </w:r>
    </w:p>
    <w:p w14:paraId="6D17E9CB" w14:textId="77777777" w:rsidR="00E602FC" w:rsidRPr="008B6959" w:rsidRDefault="00E602FC" w:rsidP="00E602FC">
      <w:pPr>
        <w:pStyle w:val="Rubrik1"/>
      </w:pPr>
      <w:bookmarkStart w:id="11" w:name="_Toc191035625"/>
      <w:r w:rsidRPr="008B6959">
        <w:t>Indelning av program i programgrupper</w:t>
      </w:r>
      <w:bookmarkEnd w:id="11"/>
    </w:p>
    <w:p w14:paraId="6756A6E5" w14:textId="77777777" w:rsidR="00E602FC" w:rsidRDefault="00E602FC" w:rsidP="00E602FC">
      <w:r>
        <w:t xml:space="preserve">Alla KI:s program på grundnivå och avancerad nivå ska genomgå en utvärdering vart åttonde år. För att fördela granskningen över en åttaårsperiod är programmen indelade i 8 programgrupper och en grupp utvärderas årligen. </w:t>
      </w:r>
    </w:p>
    <w:p w14:paraId="04ED8D93" w14:textId="53BC9E54" w:rsidR="001F0F01" w:rsidRDefault="00E602FC" w:rsidP="00E602FC">
      <w:r>
        <w:t xml:space="preserve">Principen för gruppindelningarna är i första hand efter utbildningsnivå, examen och gemensam examen med andra lärosäten samt i andra hand att inom varje programgrupp ha så stor spridning som möjligt mellan institutionerna. Detta för en ökad kollegial granskning och lärande. Inför starten av varje omgång kommer tidsplanen att ses över och justeras vid behov, </w:t>
      </w:r>
      <w:proofErr w:type="gramStart"/>
      <w:r>
        <w:t>t ex</w:t>
      </w:r>
      <w:proofErr w:type="gramEnd"/>
      <w:r>
        <w:t xml:space="preserve"> om något av programmen i den aktuella programgruppen har en ny utbildningsplan eller omfattas av extern utvärdering i nära anslutning till programutvärderingen.</w:t>
      </w:r>
    </w:p>
    <w:p w14:paraId="41D9F291" w14:textId="77777777" w:rsidR="001F0F01" w:rsidRDefault="001F0F01" w:rsidP="00E602FC"/>
    <w:p w14:paraId="5FDA4B16" w14:textId="77777777" w:rsidR="001F0F01" w:rsidRDefault="001F0F01" w:rsidP="00E602FC"/>
    <w:p w14:paraId="191904D2" w14:textId="77777777" w:rsidR="00F722C9" w:rsidRDefault="00F722C9" w:rsidP="00E602FC"/>
    <w:p w14:paraId="7D52A2A2" w14:textId="283546C6" w:rsidR="00E602FC" w:rsidRPr="00E602FC" w:rsidRDefault="00E602FC" w:rsidP="00E602FC">
      <w:pPr>
        <w:pStyle w:val="Rubrik1"/>
      </w:pPr>
      <w:bookmarkStart w:id="12" w:name="_Toc191035626"/>
      <w:r>
        <w:lastRenderedPageBreak/>
        <w:t>B</w:t>
      </w:r>
      <w:r w:rsidRPr="008B6959">
        <w:t>edömningsgrunder</w:t>
      </w:r>
      <w:bookmarkEnd w:id="12"/>
    </w:p>
    <w:p w14:paraId="20881468" w14:textId="77777777" w:rsidR="00E602FC" w:rsidRPr="00B02D6C" w:rsidRDefault="00E602FC" w:rsidP="00E602FC">
      <w:r w:rsidRPr="00B02D6C">
        <w:t xml:space="preserve">Bedömningen ska baseras på nedan listade tio bedömningsgrunder. </w:t>
      </w:r>
    </w:p>
    <w:p w14:paraId="172A937E" w14:textId="77777777" w:rsidR="00E602FC" w:rsidRPr="00B02D6C" w:rsidRDefault="00E602FC" w:rsidP="00E602FC">
      <w:pPr>
        <w:numPr>
          <w:ilvl w:val="0"/>
          <w:numId w:val="17"/>
        </w:numPr>
        <w:spacing w:after="0" w:line="240" w:lineRule="auto"/>
      </w:pPr>
      <w:r w:rsidRPr="00B02D6C">
        <w:t>Personal</w:t>
      </w:r>
    </w:p>
    <w:p w14:paraId="57690CBB" w14:textId="77777777" w:rsidR="00E602FC" w:rsidRPr="00B02D6C" w:rsidRDefault="00E602FC" w:rsidP="00E602FC">
      <w:pPr>
        <w:numPr>
          <w:ilvl w:val="0"/>
          <w:numId w:val="17"/>
        </w:numPr>
        <w:spacing w:after="0" w:line="240" w:lineRule="auto"/>
      </w:pPr>
      <w:r w:rsidRPr="00B02D6C">
        <w:t>Utbildningsmiljö</w:t>
      </w:r>
    </w:p>
    <w:p w14:paraId="741A5878" w14:textId="77777777" w:rsidR="00E602FC" w:rsidRPr="00B02D6C" w:rsidRDefault="00E602FC" w:rsidP="00E602FC">
      <w:pPr>
        <w:numPr>
          <w:ilvl w:val="0"/>
          <w:numId w:val="17"/>
        </w:numPr>
        <w:spacing w:after="0" w:line="240" w:lineRule="auto"/>
      </w:pPr>
      <w:r w:rsidRPr="00B02D6C">
        <w:t>Måluppfyllelse</w:t>
      </w:r>
    </w:p>
    <w:p w14:paraId="31C0DB12" w14:textId="77777777" w:rsidR="00E602FC" w:rsidRPr="00B02D6C" w:rsidRDefault="00E602FC" w:rsidP="00E602FC">
      <w:pPr>
        <w:numPr>
          <w:ilvl w:val="0"/>
          <w:numId w:val="17"/>
        </w:numPr>
        <w:spacing w:after="0" w:line="240" w:lineRule="auto"/>
      </w:pPr>
      <w:r w:rsidRPr="00B02D6C">
        <w:t>Lika villkor</w:t>
      </w:r>
    </w:p>
    <w:p w14:paraId="4EA11588" w14:textId="77777777" w:rsidR="00E602FC" w:rsidRPr="00B02D6C" w:rsidRDefault="00E602FC" w:rsidP="00E602FC">
      <w:pPr>
        <w:numPr>
          <w:ilvl w:val="0"/>
          <w:numId w:val="17"/>
        </w:numPr>
        <w:spacing w:after="0" w:line="240" w:lineRule="auto"/>
      </w:pPr>
      <w:r w:rsidRPr="00B02D6C">
        <w:t xml:space="preserve">Hållbar utveckling </w:t>
      </w:r>
    </w:p>
    <w:p w14:paraId="14C3F400" w14:textId="77777777" w:rsidR="00E602FC" w:rsidRPr="00B02D6C" w:rsidRDefault="00E602FC" w:rsidP="00E602FC">
      <w:pPr>
        <w:numPr>
          <w:ilvl w:val="0"/>
          <w:numId w:val="17"/>
        </w:numPr>
        <w:spacing w:after="0" w:line="240" w:lineRule="auto"/>
      </w:pPr>
      <w:r w:rsidRPr="00B02D6C">
        <w:t>Uppföljning, åtgärder och återkoppling</w:t>
      </w:r>
    </w:p>
    <w:p w14:paraId="3C746590" w14:textId="77777777" w:rsidR="00E602FC" w:rsidRPr="00B02D6C" w:rsidRDefault="00E602FC" w:rsidP="00E602FC">
      <w:pPr>
        <w:numPr>
          <w:ilvl w:val="0"/>
          <w:numId w:val="17"/>
        </w:numPr>
        <w:spacing w:after="0" w:line="240" w:lineRule="auto"/>
      </w:pPr>
      <w:r w:rsidRPr="00B02D6C">
        <w:t xml:space="preserve">Studentperspektiv </w:t>
      </w:r>
    </w:p>
    <w:p w14:paraId="58691CAD" w14:textId="77777777" w:rsidR="00E602FC" w:rsidRPr="00B02D6C" w:rsidRDefault="00E602FC" w:rsidP="00E602FC">
      <w:pPr>
        <w:numPr>
          <w:ilvl w:val="0"/>
          <w:numId w:val="17"/>
        </w:numPr>
        <w:spacing w:after="0" w:line="240" w:lineRule="auto"/>
      </w:pPr>
      <w:r w:rsidRPr="00B02D6C">
        <w:t>Arbetsliv och samverkan</w:t>
      </w:r>
    </w:p>
    <w:p w14:paraId="537E111B" w14:textId="77777777" w:rsidR="00E602FC" w:rsidRPr="00B02D6C" w:rsidRDefault="00E602FC" w:rsidP="00E602FC">
      <w:pPr>
        <w:numPr>
          <w:ilvl w:val="0"/>
          <w:numId w:val="17"/>
        </w:numPr>
        <w:spacing w:after="0" w:line="240" w:lineRule="auto"/>
      </w:pPr>
      <w:r w:rsidRPr="00B02D6C">
        <w:t>Internationalisering</w:t>
      </w:r>
    </w:p>
    <w:p w14:paraId="63C95B9F" w14:textId="2143FC3F" w:rsidR="00E602FC" w:rsidRPr="00B02D6C" w:rsidRDefault="00E602FC" w:rsidP="00E602FC">
      <w:pPr>
        <w:numPr>
          <w:ilvl w:val="0"/>
          <w:numId w:val="17"/>
        </w:numPr>
        <w:spacing w:after="0" w:line="240" w:lineRule="auto"/>
      </w:pPr>
      <w:r w:rsidRPr="00B02D6C">
        <w:t>Interprofessionell kompetens</w:t>
      </w:r>
    </w:p>
    <w:p w14:paraId="59944CD0" w14:textId="77777777" w:rsidR="00E602FC" w:rsidRDefault="00E602FC" w:rsidP="00E602FC">
      <w:pPr>
        <w:pStyle w:val="Rubrik2"/>
      </w:pPr>
    </w:p>
    <w:p w14:paraId="61230FE4" w14:textId="0EE746D0" w:rsidR="00E602FC" w:rsidRDefault="00E602FC" w:rsidP="00E602FC">
      <w:pPr>
        <w:pStyle w:val="Rubrik2"/>
      </w:pPr>
      <w:r w:rsidRPr="00B02D6C">
        <w:t>Bedömningsgrund Personal</w:t>
      </w:r>
    </w:p>
    <w:p w14:paraId="7E129830" w14:textId="77777777" w:rsidR="00E602FC" w:rsidRPr="00B02D6C" w:rsidRDefault="00E602FC" w:rsidP="00E602FC">
      <w:pPr>
        <w:autoSpaceDE w:val="0"/>
        <w:autoSpaceDN w:val="0"/>
        <w:adjustRightInd w:val="0"/>
      </w:pPr>
      <w:r w:rsidRPr="00B02D6C">
        <w:rPr>
          <w:iCs/>
        </w:rPr>
        <w:t xml:space="preserve">Studenterna ska i sin utbildning erhålla undervisning av hög kvalitet, vilket förutsätter att lärarna sammantaget har den vetenskapliga/professionsrelaterade kompetens som krävs. Men lärarna behöver även pedagogisk kompetens, för att stödja studenternas lärande. Vidare är det av vikt att lärarkapaciteten står i proportion till utbildningens omfattning, undervisning och examination. En lärarresurs av god kvalitet präglas av stabil tillgång till lärare. Programansvarig institution/nämnd ansvarar för att utforma och följa upp kursuppdrag för varje kurs och fördela uppdragen så att programmets kurser utförs av den institution som har bästa förutsättningar att genomföra uppdraget med hög kvalitet och god forskningsanknytning. Kursansvarig institution ansvarar </w:t>
      </w:r>
      <w:proofErr w:type="spellStart"/>
      <w:proofErr w:type="gramStart"/>
      <w:r w:rsidRPr="00B02D6C">
        <w:rPr>
          <w:iCs/>
        </w:rPr>
        <w:t>bl</w:t>
      </w:r>
      <w:proofErr w:type="spellEnd"/>
      <w:r w:rsidRPr="00B02D6C">
        <w:rPr>
          <w:iCs/>
        </w:rPr>
        <w:t xml:space="preserve"> a</w:t>
      </w:r>
      <w:proofErr w:type="gramEnd"/>
      <w:r w:rsidRPr="00B02D6C">
        <w:rPr>
          <w:iCs/>
        </w:rPr>
        <w:t xml:space="preserve"> för att bemanna institutionens kurser i enlighet med kursuppdraget och att </w:t>
      </w:r>
      <w:r w:rsidRPr="00B02D6C">
        <w:t>utveckla, premiera och säkra lärarnas ämneskompetens, forskningsanknytning och pedagogiska förmåga. P</w:t>
      </w:r>
      <w:r w:rsidRPr="00B02D6C">
        <w:rPr>
          <w:iCs/>
        </w:rPr>
        <w:t xml:space="preserve">rogrammet i samverkan med kursansvariga institutioner bör därför arbeta långsiktigt med både kontinuitet och kompetensutveckling bland lärare på den aktuella utbildningen och det bör även finnas strategier för hur personalomsättning hanteras, </w:t>
      </w:r>
      <w:proofErr w:type="gramStart"/>
      <w:r w:rsidRPr="00B02D6C">
        <w:rPr>
          <w:iCs/>
        </w:rPr>
        <w:t>t.ex.</w:t>
      </w:r>
      <w:proofErr w:type="gramEnd"/>
      <w:r w:rsidRPr="00B02D6C">
        <w:rPr>
          <w:iCs/>
        </w:rPr>
        <w:t xml:space="preserve"> vid pensionsavgångar. För yrkesutbildningar är det av vikt att studenterna har tillgång till handledare med adekvat kompetens vid verksamhetsförlagd utbildning, i syfte att ge studenterna en utbildning med hög kvalitet.</w:t>
      </w:r>
    </w:p>
    <w:p w14:paraId="01008C77" w14:textId="77777777" w:rsidR="00E602FC" w:rsidRPr="00EA72D2" w:rsidRDefault="00E602FC" w:rsidP="00EA72D2">
      <w:pPr>
        <w:pStyle w:val="Faktaruta"/>
        <w:rPr>
          <w:rStyle w:val="Faktarutarubrik"/>
          <w:rFonts w:asciiTheme="minorHAnsi" w:hAnsiTheme="minorHAnsi"/>
          <w:bCs/>
        </w:rPr>
      </w:pPr>
      <w:r w:rsidRPr="00EA72D2">
        <w:rPr>
          <w:rStyle w:val="Faktarutarubrik"/>
          <w:rFonts w:asciiTheme="minorHAnsi" w:hAnsiTheme="minorHAnsi"/>
          <w:bCs/>
        </w:rPr>
        <w:lastRenderedPageBreak/>
        <w:t>Bedömningsgrund Personal</w:t>
      </w:r>
    </w:p>
    <w:p w14:paraId="21700E7B" w14:textId="77777777" w:rsidR="00E602FC" w:rsidRPr="00EA72D2" w:rsidRDefault="00E602FC" w:rsidP="00EA72D2">
      <w:pPr>
        <w:pStyle w:val="Faktaruta"/>
      </w:pPr>
      <w:r w:rsidRPr="00EA72D2">
        <w:t>Antalet lärare och deras sammantagna kompetens (vetenskapliga, professionsrelaterade och pedagogiska) är adekvat och står i proportion till utbildningens volym, innehåll och genomförande på kort och lång sikt.</w:t>
      </w:r>
    </w:p>
    <w:p w14:paraId="683E7574" w14:textId="69707D60" w:rsidR="00E602FC" w:rsidRPr="00E602FC" w:rsidRDefault="00E602FC" w:rsidP="00EA72D2"/>
    <w:p w14:paraId="47EA37DF" w14:textId="5A4AE260" w:rsidR="00926EFB" w:rsidRDefault="00BB52ED" w:rsidP="00BB52ED">
      <w:pPr>
        <w:pStyle w:val="Rubrik2"/>
      </w:pPr>
      <w:r w:rsidRPr="00B02D6C">
        <w:t>Bedömningsgrund Utbildningsmiljö</w:t>
      </w:r>
    </w:p>
    <w:p w14:paraId="0E51BD90" w14:textId="77777777" w:rsidR="00BB52ED" w:rsidRDefault="00BB52ED" w:rsidP="00BB52ED">
      <w:pPr>
        <w:autoSpaceDE w:val="0"/>
        <w:autoSpaceDN w:val="0"/>
        <w:adjustRightInd w:val="0"/>
        <w:rPr>
          <w:iCs/>
        </w:rPr>
      </w:pPr>
      <w:r w:rsidRPr="00B02D6C">
        <w:t xml:space="preserve">Utbildningsmiljön avser den miljö i vilken utbildningen äger rum och i vilken studenter och lärare verkar. En god utbildningsmiljö präglas av kreativitet och förutsättningar för utveckling samt ett nära samband mellan forskning och utbildning. Vägledande principer för KI:s forskningsanknytning av utbildning på grundnivå och avancerad nivå är att 1) studenterna involveras i pågående forskning, vilket innebär att studenterna får i såväl teoretiska som praktiska sammanhang kännedom om pågående forskning och att det finns möjlighet att vara delaktig i denna under utbildningen, 2) lärarna är forskningsaktiva och har ett vetenskapligt förhållningsätt som förmedlas med adekvata pedagogiska metoder, 3) huvudområdet och utbildningens innehåll är förankrade i vetenskapliga metoder och i uppdaterade forskningsresultat och vid lärosätet bedrivs aktiv forskning inom aktuellt huvudområde samt 4) undervisningen är baserad på forskning i undervisning och lärande samt bygger på läraktiviteter som bidrar till att studenterna utvecklar förmåga att förstå, värdera och använda de processer genom vilka vetenskapligt baserad kunskap uppstår och ständigt omprövas (forskningsprocessen). </w:t>
      </w:r>
      <w:r w:rsidRPr="00B02D6C">
        <w:rPr>
          <w:iCs/>
        </w:rPr>
        <w:t>För yrkesutbildningar är det av även av vikt att studenterna har tillgång till en lämplig verksamhetsförlagd utbildningsmiljö.</w:t>
      </w:r>
    </w:p>
    <w:p w14:paraId="20D506FD" w14:textId="77777777" w:rsidR="00BB52ED" w:rsidRPr="00B02D6C" w:rsidRDefault="00BB52ED" w:rsidP="00BB52ED">
      <w:pPr>
        <w:pStyle w:val="Faktaruta"/>
        <w:rPr>
          <w:rStyle w:val="Faktarutarubrik"/>
        </w:rPr>
      </w:pPr>
      <w:r w:rsidRPr="00B02D6C">
        <w:rPr>
          <w:rStyle w:val="Faktarutarubrik"/>
        </w:rPr>
        <w:t>Bedömningsgrund Utbildningsmiljö</w:t>
      </w:r>
    </w:p>
    <w:p w14:paraId="062ECA22" w14:textId="77777777" w:rsidR="00BB52ED" w:rsidRPr="008B6959" w:rsidRDefault="00BB52ED" w:rsidP="00BB52ED">
      <w:pPr>
        <w:pStyle w:val="Faktaruta"/>
      </w:pPr>
      <w:r w:rsidRPr="00B02D6C">
        <w:t>Det finns en för utbildningen vetenskaplig och professionsinriktad miljö och verksamheten bedrivs så att det finns ett nära samband mellan forskning och utbildning.</w:t>
      </w:r>
    </w:p>
    <w:p w14:paraId="2611CCE1" w14:textId="77777777" w:rsidR="00BB52ED" w:rsidRDefault="00BB52ED" w:rsidP="00BB52ED"/>
    <w:p w14:paraId="23973B36" w14:textId="77777777" w:rsidR="00F30630" w:rsidRDefault="00F30630" w:rsidP="00BB52ED"/>
    <w:p w14:paraId="496B71E6" w14:textId="6DEB375F" w:rsidR="00BB52ED" w:rsidRDefault="00BB52ED" w:rsidP="00BB52ED">
      <w:pPr>
        <w:pStyle w:val="Rubrik2"/>
      </w:pPr>
      <w:r w:rsidRPr="00B02D6C">
        <w:lastRenderedPageBreak/>
        <w:t>Bedömningsgrund Måluppfyllelse</w:t>
      </w:r>
    </w:p>
    <w:p w14:paraId="0F285E3E" w14:textId="77777777" w:rsidR="00BB52ED" w:rsidRPr="00B02D6C" w:rsidRDefault="00BB52ED" w:rsidP="00BB52ED">
      <w:pPr>
        <w:rPr>
          <w:rStyle w:val="normaltextrun"/>
        </w:rPr>
      </w:pPr>
      <w:r w:rsidRPr="00B02D6C">
        <w:rPr>
          <w:rStyle w:val="normaltextrun"/>
        </w:rPr>
        <w:t xml:space="preserve">För varje examen finns ett antal formulerade examensmål i examensordningen (bilaga 2 till högskoleförordningen). Utöver de nationella målen kan program även ha lokala mål vilka beskrivs i programmets utbildningsplan. För att avgränsa utvärderingens omfattning gör KI ett urval av examensmål inför varje programutvärdering. Principen för urvalet är att minst ett mål per kunskapsform finns med i urvalet. För program som ger både generell examen och yrkesexamen ska minst ett mål från vardera examen finnas med. För program med lokala mål ska minst ett lokalt mål finnas med. Antalet valda mål bör sammantaget inte vara fler än sex. </w:t>
      </w:r>
      <w:r w:rsidRPr="008B6959">
        <w:rPr>
          <w:rStyle w:val="normaltextrun"/>
        </w:rPr>
        <w:t>Beredningsgruppen ska ta fram förslag på urval av examensmål och KU ska fastställa urvalet.</w:t>
      </w:r>
    </w:p>
    <w:p w14:paraId="0AC4D1F6" w14:textId="77777777" w:rsidR="00BB52ED" w:rsidRPr="00B02D6C" w:rsidRDefault="00BB52ED" w:rsidP="00BB52ED">
      <w:r w:rsidRPr="00B02D6C">
        <w:t>Examensmålen definierar vad studenten ska ha uppnått när examen utfärdas. Programmet ska redogöra för hur programmet säkerställer att studenten ges möjlighet att uppnå målen när examen utfärdas. En sådan redogörelse kan till exempel innefatta hur progressionen ser ut, kopplingen mellan examensmål, lärandemål i kursplaner, lärandeaktiviteter och examination, betygskriterier och hur de används, ändamålsenliga undervisningsformer och aktiviteter och på vilket sätt studenternas lärande främjas samt hur hänsyn tas till studentens förutsättningar och behov.</w:t>
      </w:r>
    </w:p>
    <w:p w14:paraId="247E335D" w14:textId="77777777" w:rsidR="00BB52ED" w:rsidRPr="00B02D6C" w:rsidRDefault="00BB52ED" w:rsidP="00BB52ED">
      <w:pPr>
        <w:pStyle w:val="Faktaruta"/>
        <w:rPr>
          <w:rStyle w:val="Faktarutarubrik"/>
        </w:rPr>
      </w:pPr>
      <w:r w:rsidRPr="00B02D6C">
        <w:rPr>
          <w:rStyle w:val="Faktarutarubrik"/>
        </w:rPr>
        <w:t xml:space="preserve">Bedömningsgrund Måluppfyllelse – kunskap och förståelse </w:t>
      </w:r>
    </w:p>
    <w:p w14:paraId="4BF48CFF" w14:textId="77777777" w:rsidR="00BB52ED" w:rsidRPr="00B02D6C" w:rsidRDefault="00BB52ED" w:rsidP="00BB52ED">
      <w:pPr>
        <w:pStyle w:val="Faktaruta"/>
      </w:pPr>
      <w:r w:rsidRPr="00B02D6C">
        <w:t>Utbildningen möjliggör genom utformning och genomförande samt säkerställer genom examination att studenten, när examen utfärdas, kan uppnå de utvalda målen inom kunskapsformen kunskap och förståelse i examensordningen.</w:t>
      </w:r>
    </w:p>
    <w:p w14:paraId="34FF23C2" w14:textId="77777777" w:rsidR="00BB52ED" w:rsidRPr="00B02D6C" w:rsidRDefault="00BB52ED" w:rsidP="00BB52ED"/>
    <w:p w14:paraId="41F87D38" w14:textId="77777777" w:rsidR="00BB52ED" w:rsidRPr="00B02D6C" w:rsidRDefault="00BB52ED" w:rsidP="00BB52ED">
      <w:pPr>
        <w:pStyle w:val="Faktaruta"/>
        <w:rPr>
          <w:rStyle w:val="Faktarutarubrik"/>
        </w:rPr>
      </w:pPr>
      <w:r w:rsidRPr="00B02D6C">
        <w:rPr>
          <w:rStyle w:val="Faktarutarubrik"/>
        </w:rPr>
        <w:t>Bedömningsgrund Måluppfyllelse – färdighet och förmåga</w:t>
      </w:r>
    </w:p>
    <w:p w14:paraId="1BE6ED4F" w14:textId="77777777" w:rsidR="00BB52ED" w:rsidRPr="00B02D6C" w:rsidRDefault="00BB52ED" w:rsidP="00BB52ED">
      <w:pPr>
        <w:pStyle w:val="Faktaruta"/>
      </w:pPr>
      <w:r w:rsidRPr="00B02D6C">
        <w:t>Utbildningen möjliggör genom utformning och genomförande samt säkerställer genom examination att studenten, när examen utfärdas, kan uppnå de utvalda målen inom kunskapsformen färdighet och förmåga i examensordningen.</w:t>
      </w:r>
    </w:p>
    <w:p w14:paraId="53439EAB" w14:textId="77777777" w:rsidR="00BB52ED" w:rsidRDefault="00BB52ED" w:rsidP="00BB52ED">
      <w:pPr>
        <w:rPr>
          <w:color w:val="FF0000"/>
        </w:rPr>
      </w:pPr>
    </w:p>
    <w:p w14:paraId="13ED236E" w14:textId="77777777" w:rsidR="0090348F" w:rsidRDefault="0090348F" w:rsidP="00BB52ED">
      <w:pPr>
        <w:rPr>
          <w:color w:val="FF0000"/>
        </w:rPr>
      </w:pPr>
    </w:p>
    <w:p w14:paraId="1F5FE0DC" w14:textId="77777777" w:rsidR="0090348F" w:rsidRPr="008B6959" w:rsidRDefault="0090348F" w:rsidP="00BB52ED">
      <w:pPr>
        <w:rPr>
          <w:color w:val="FF0000"/>
        </w:rPr>
      </w:pPr>
    </w:p>
    <w:p w14:paraId="47F11C90" w14:textId="77777777" w:rsidR="00BB52ED" w:rsidRPr="00B02D6C" w:rsidRDefault="00BB52ED" w:rsidP="00BB52ED">
      <w:pPr>
        <w:pStyle w:val="Faktaruta"/>
        <w:rPr>
          <w:rStyle w:val="Faktarutarubrik"/>
        </w:rPr>
      </w:pPr>
      <w:r w:rsidRPr="00B02D6C">
        <w:rPr>
          <w:rStyle w:val="Faktarutarubrik"/>
        </w:rPr>
        <w:t>Bedömningsgrund Måluppfyllelse – värderingsförmåga och förhållningssätt</w:t>
      </w:r>
    </w:p>
    <w:p w14:paraId="753CB7D4" w14:textId="77777777" w:rsidR="00BB52ED" w:rsidRPr="00B02D6C" w:rsidRDefault="00BB52ED" w:rsidP="00BB52ED">
      <w:pPr>
        <w:pStyle w:val="Faktaruta"/>
      </w:pPr>
      <w:r w:rsidRPr="00B02D6C">
        <w:t>Utbildningen möjliggör genom utformning och genomförande samt säkerställer genom examination att studenten, när examen utfärdas, kan uppnå de utvalda målen inom kunskapsformen värderingsförmåga och förhållningssätt i examensordningen.</w:t>
      </w:r>
    </w:p>
    <w:p w14:paraId="06666CA7" w14:textId="77777777" w:rsidR="00BB52ED" w:rsidRPr="008B6959" w:rsidRDefault="00BB52ED" w:rsidP="00BB52ED">
      <w:pPr>
        <w:rPr>
          <w:color w:val="FF0000"/>
        </w:rPr>
      </w:pPr>
    </w:p>
    <w:p w14:paraId="4FE10AD7" w14:textId="77777777" w:rsidR="00BB52ED" w:rsidRPr="008B6959" w:rsidRDefault="00BB52ED" w:rsidP="00BB52ED">
      <w:pPr>
        <w:pStyle w:val="Faktaruta"/>
        <w:rPr>
          <w:rStyle w:val="Faktarutarubrik"/>
        </w:rPr>
      </w:pPr>
      <w:r w:rsidRPr="008B6959">
        <w:rPr>
          <w:rStyle w:val="Faktarutarubrik"/>
        </w:rPr>
        <w:t>Bedömningsgrund Måluppfyllelse – lokalt mål</w:t>
      </w:r>
    </w:p>
    <w:p w14:paraId="00CC72B0" w14:textId="77777777" w:rsidR="00BB52ED" w:rsidRPr="008B6959" w:rsidRDefault="00BB52ED" w:rsidP="00BB52ED">
      <w:pPr>
        <w:pStyle w:val="Faktaruta"/>
      </w:pPr>
      <w:r w:rsidRPr="008B6959">
        <w:t>Utbildningen möjliggör genom utformning och genomförande samt säkerställer genom examination att studenten, när examen utfärdas, kan uppnå de utvalda lokala målen.</w:t>
      </w:r>
    </w:p>
    <w:p w14:paraId="64DE5106" w14:textId="77777777" w:rsidR="00BB52ED" w:rsidRPr="008B6959" w:rsidRDefault="00BB52ED" w:rsidP="00BB52ED">
      <w:pPr>
        <w:rPr>
          <w:color w:val="FF0000"/>
        </w:rPr>
      </w:pPr>
    </w:p>
    <w:p w14:paraId="4FC176DA" w14:textId="77777777" w:rsidR="00BB52ED" w:rsidRPr="00B02D6C" w:rsidRDefault="00BB52ED" w:rsidP="00BB52ED">
      <w:pPr>
        <w:pStyle w:val="Rubrik2"/>
      </w:pPr>
      <w:r w:rsidRPr="00B02D6C">
        <w:t>Bedömningsgrund Lika villkor</w:t>
      </w:r>
    </w:p>
    <w:p w14:paraId="05050140" w14:textId="77777777" w:rsidR="00BB52ED" w:rsidRDefault="00BB52ED" w:rsidP="00BB52ED">
      <w:r>
        <w:t xml:space="preserve">Att integrera lika villkor i samtliga utbildningsnivåer utgör en självklar del i hur KI ska arbeta utifrån gällande lagar och förordningar. Målet med KI:s utbildningar är som uttrycks i Strategi 2030: ”Det ska säkerställas att utbildningarna ger den kunskap om kön, makt och lika villkor som krävs för att ge förutsättningar för jämlik vård och omsorg”.  </w:t>
      </w:r>
    </w:p>
    <w:p w14:paraId="2C0D95BF" w14:textId="77777777" w:rsidR="00BB52ED" w:rsidRDefault="00BB52ED" w:rsidP="00BB52ED">
      <w:r>
        <w:t xml:space="preserve">Lika villkor är ett paraplybegrepp för KI:s arbete för att främja lika rättigheter, möjligheter och skyldigheter, samt för att motverka all form av diskriminering, trakasserier, sexuella trakasserier, kränkande särbehandling och exkludering. Lika villkorsområdet inkluderar de sju diskrimineringsgrunder som fastställs i diskrimineringslagen (2008:567): kön, könsöverskridande identitet eller uttryck, etnisk tillhörighet, funktionsnedsättning, sexuell läggning, religion eller annan trosuppfattning samt ålder. Därtill inkluderas även området socioekonomisk bakgrund i lika villkorsarbetet. Breddat deltagande, dvs studenternas möjligheter att klara av sina studier oavsett sin bakgrund och sina förutsättningar, är även den del av lika villkorsarbetet. </w:t>
      </w:r>
    </w:p>
    <w:p w14:paraId="203686C8" w14:textId="77777777" w:rsidR="00BB52ED" w:rsidRDefault="00BB52ED" w:rsidP="00BB52ED">
      <w:r>
        <w:lastRenderedPageBreak/>
        <w:t xml:space="preserve">Integreringen av lika villkor i KI:s utbildningar ska ske på tre nivåer: </w:t>
      </w:r>
    </w:p>
    <w:p w14:paraId="66DD584B" w14:textId="35FA6746" w:rsidR="00BB52ED" w:rsidRDefault="00BB52ED" w:rsidP="000028EB">
      <w:pPr>
        <w:pStyle w:val="Liststycke"/>
        <w:numPr>
          <w:ilvl w:val="0"/>
          <w:numId w:val="20"/>
        </w:numPr>
        <w:ind w:left="630" w:hanging="450"/>
      </w:pPr>
      <w:r>
        <w:t xml:space="preserve">Innehåll – som innebär att lika villkor är ett kunskapsområde som lärs ut och examineras. </w:t>
      </w:r>
    </w:p>
    <w:p w14:paraId="54912F31" w14:textId="35526ADB" w:rsidR="00BB52ED" w:rsidRDefault="00BB52ED" w:rsidP="000028EB">
      <w:pPr>
        <w:pStyle w:val="Liststycke"/>
        <w:numPr>
          <w:ilvl w:val="0"/>
          <w:numId w:val="20"/>
        </w:numPr>
        <w:ind w:left="630" w:hanging="450"/>
      </w:pPr>
      <w:r>
        <w:t>Genomförande – som innebär att lika villkor präglar pedagogiken så att undervisningen blir inkluderande och tillgänglig.</w:t>
      </w:r>
    </w:p>
    <w:p w14:paraId="18A3722A" w14:textId="0C69A369" w:rsidR="00BB52ED" w:rsidRDefault="00BB52ED" w:rsidP="000028EB">
      <w:pPr>
        <w:pStyle w:val="Liststycke"/>
        <w:numPr>
          <w:ilvl w:val="0"/>
          <w:numId w:val="20"/>
        </w:numPr>
        <w:ind w:left="630" w:hanging="450"/>
      </w:pPr>
      <w:r>
        <w:t>Utformning – som innebär att det finns en struktur för hur och var lika villkor ska integreras, samt att det finns progression.</w:t>
      </w:r>
    </w:p>
    <w:p w14:paraId="08632D8C" w14:textId="77777777" w:rsidR="000028EB" w:rsidRPr="001F0F01" w:rsidRDefault="000028EB" w:rsidP="001F0F01">
      <w:pPr>
        <w:pStyle w:val="Faktaruta"/>
        <w:rPr>
          <w:rStyle w:val="Faktarutarubrik"/>
          <w:rFonts w:asciiTheme="minorHAnsi" w:hAnsiTheme="minorHAnsi"/>
          <w:bCs/>
        </w:rPr>
      </w:pPr>
      <w:r w:rsidRPr="001F0F01">
        <w:rPr>
          <w:rStyle w:val="Faktarutarubrik"/>
          <w:rFonts w:asciiTheme="minorHAnsi" w:hAnsiTheme="minorHAnsi"/>
          <w:bCs/>
        </w:rPr>
        <w:t>Bedömningsgrund Lika villkor</w:t>
      </w:r>
    </w:p>
    <w:p w14:paraId="50CF3C14" w14:textId="3B8D7AFB" w:rsidR="000028EB" w:rsidRPr="001F0F01" w:rsidRDefault="000028EB" w:rsidP="001F0F01">
      <w:pPr>
        <w:pStyle w:val="Faktaruta"/>
        <w:rPr>
          <w:rStyle w:val="Faktarutarubrik"/>
          <w:rFonts w:asciiTheme="minorHAnsi" w:hAnsiTheme="minorHAnsi"/>
          <w:b w:val="0"/>
        </w:rPr>
      </w:pPr>
      <w:r w:rsidRPr="001F0F01">
        <w:rPr>
          <w:rStyle w:val="Faktarutarubrik"/>
          <w:rFonts w:asciiTheme="minorHAnsi" w:hAnsiTheme="minorHAnsi"/>
          <w:b w:val="0"/>
        </w:rPr>
        <w:t>Lika villkorsperspektiv beaktas, kommuniceras och förankras i utbildningens innehåll, utformning och genomförande.</w:t>
      </w:r>
    </w:p>
    <w:p w14:paraId="192F0B26" w14:textId="77777777" w:rsidR="000028EB" w:rsidRDefault="000028EB" w:rsidP="000028EB">
      <w:pPr>
        <w:ind w:left="180"/>
      </w:pPr>
    </w:p>
    <w:p w14:paraId="6F13F402" w14:textId="77777777" w:rsidR="000028EB" w:rsidRPr="00B02D6C" w:rsidRDefault="000028EB" w:rsidP="000028EB">
      <w:pPr>
        <w:pStyle w:val="Rubrik2"/>
      </w:pPr>
      <w:r w:rsidRPr="00B02D6C">
        <w:t>Bedömningsgrund Hållbar utveckling</w:t>
      </w:r>
    </w:p>
    <w:p w14:paraId="318BB2B0" w14:textId="77777777" w:rsidR="000028EB" w:rsidRPr="00B02D6C" w:rsidRDefault="000028EB" w:rsidP="000028EB">
      <w:r w:rsidRPr="00B02D6C">
        <w:t>Högskolorna ska i sin verksamhet främja en hållbar utveckling som innebär att nuvarande och kommande generationer tillförsäkras en hälsosam och god miljö, ekonomisk och social välfärd och rättvisa.</w:t>
      </w:r>
    </w:p>
    <w:p w14:paraId="1FF0D260" w14:textId="77777777" w:rsidR="000028EB" w:rsidRPr="00B02D6C" w:rsidRDefault="000028EB" w:rsidP="000028EB">
      <w:r w:rsidRPr="00B02D6C">
        <w:t>Utbildning som bedrivs vid KI ska syfta till att bidra till en förbättrad hälsa för alla vilket är en viktig förutsättning för en hållbar samhällsutveckling. Det är av särskild betydelse att utbildningsverksamheten belyser sambandet mellan hälsa, socioekonomiska faktorer och mänsklig miljöpåverkan. I enlighet med KI:s klimatstrategi ska det till 2024 finnas lärandemål i kurser på samtliga program på grundnivå och avancerad nivå som innebär att studenter får kunskaper och färdigheter om klimat och hållbar utveckling.</w:t>
      </w:r>
    </w:p>
    <w:p w14:paraId="08CF71CA" w14:textId="77777777" w:rsidR="000028EB" w:rsidRDefault="000028EB" w:rsidP="000028EB">
      <w:r w:rsidRPr="00B02D6C">
        <w:t>Studenter som examineras från KI ska under sin utbildning ha arbetat med frågeställningar relaterade till hållbar utveckling och FN:s globala mål. Det kräver att lärarna har god kunskap inom området. Lärarna behöver undervisa om målen och de underliggande utmaningarna. Studenterna bör också utmanas att utveckla en förmåga att skapa visioner, använda ett kritiskt tänkande, reflektera över sin egen roll för samhällsutvecklingen, tillämpa systemtänkande, skapa partnerskap och vara beredda att agera.</w:t>
      </w:r>
    </w:p>
    <w:p w14:paraId="269855F8" w14:textId="77777777" w:rsidR="00F30630" w:rsidRPr="00B02D6C" w:rsidRDefault="00F30630" w:rsidP="000028EB"/>
    <w:p w14:paraId="52D263CC" w14:textId="77777777" w:rsidR="000028EB" w:rsidRPr="000028EB" w:rsidRDefault="000028EB" w:rsidP="000028EB">
      <w:pPr>
        <w:pStyle w:val="Faktaruta"/>
        <w:rPr>
          <w:rStyle w:val="Faktarutarubrik"/>
          <w:rFonts w:asciiTheme="minorHAnsi" w:hAnsiTheme="minorHAnsi"/>
        </w:rPr>
      </w:pPr>
      <w:r w:rsidRPr="000028EB">
        <w:rPr>
          <w:rStyle w:val="Faktarutarubrik"/>
          <w:rFonts w:asciiTheme="minorHAnsi" w:hAnsiTheme="minorHAnsi"/>
        </w:rPr>
        <w:lastRenderedPageBreak/>
        <w:t xml:space="preserve">Bedömningsgrund Hållbar utveckling </w:t>
      </w:r>
    </w:p>
    <w:p w14:paraId="6C4B5994" w14:textId="77777777" w:rsidR="000028EB" w:rsidRPr="000028EB" w:rsidRDefault="000028EB" w:rsidP="000028EB">
      <w:pPr>
        <w:pStyle w:val="Faktaruta"/>
        <w:rPr>
          <w:rStyle w:val="Faktarutarubrik"/>
          <w:rFonts w:asciiTheme="minorHAnsi" w:hAnsiTheme="minorHAnsi"/>
          <w:b w:val="0"/>
        </w:rPr>
      </w:pPr>
      <w:r w:rsidRPr="000028EB">
        <w:rPr>
          <w:rStyle w:val="Faktarutarubrik"/>
          <w:rFonts w:asciiTheme="minorHAnsi" w:hAnsiTheme="minorHAnsi"/>
          <w:b w:val="0"/>
        </w:rPr>
        <w:t>Utbildningen möjliggör genom utformning och genomförande att studenten under sin utbildning ha arbetat med frågeställningar relaterade till hållbar utveckling och FN:s Globala mål.</w:t>
      </w:r>
    </w:p>
    <w:p w14:paraId="46BD3D6A" w14:textId="77777777" w:rsidR="000028EB" w:rsidRDefault="000028EB" w:rsidP="000028EB">
      <w:pPr>
        <w:ind w:left="180"/>
      </w:pPr>
    </w:p>
    <w:p w14:paraId="006B4F60" w14:textId="77777777" w:rsidR="00DE2E84" w:rsidRDefault="00DE2E84" w:rsidP="00DE2E84">
      <w:pPr>
        <w:pStyle w:val="Rubrik2"/>
      </w:pPr>
      <w:r w:rsidRPr="00B02D6C">
        <w:t>Bedömningsgrund Uppföljning, åtgärder och återkoppling</w:t>
      </w:r>
    </w:p>
    <w:p w14:paraId="58FCF271" w14:textId="1936C4AC" w:rsidR="00DE2E84" w:rsidRPr="00B02D6C" w:rsidRDefault="00DE2E84" w:rsidP="00DE2E84">
      <w:r w:rsidRPr="00B02D6C">
        <w:t>För att säkerställa att en utbildning har hög kvalitet på både kort och lång sikt krävs uppföljning av utbildningens utformning, genomförande och resultat. Det handlar således om hur uppföljnings-, åtgärds- och återkopplingsrutiner i det systematiska kvalitetsarbetet på utbildningsnivå, på ett systematiskt sätt bidrar till att säkra och utveckla kvaliteten i den granskade utbildningen. Självvärderingen ska redogöra för hur utbildningens olika delar kontinuerligt följs upp och hur resultaten tas omhand. Ett led i omhändertagandet av resultat från uppföljningar är att informera om eventuella åtgärder och förändringar till berörda parter så som lärare, handledare och studenter i syfte att stärka kvalitetsarbetet och ett kontinuerligt lärande. </w:t>
      </w:r>
    </w:p>
    <w:p w14:paraId="7AEDBA01" w14:textId="77777777" w:rsidR="00DE2E84" w:rsidRPr="00B02D6C" w:rsidRDefault="00DE2E84" w:rsidP="00DE2E84">
      <w:r w:rsidRPr="00B02D6C">
        <w:t>I bedömningsgrunden uppföljning, åtgärder och återkoppling ingår också hur ansvariga för programmet arbetar med genomströmning.  Programmet ska därför beskriva hur man analyserar genomströmningen i programmet och de avhopp som sker. Programmet ska även redogöra för vilka åtgärder som vidtas och vilket stöd som ges, vid behov, för att skapa förutsättningar för studenten att genomföra utbildningen inom utsatt tid.</w:t>
      </w:r>
    </w:p>
    <w:p w14:paraId="37D08CF6" w14:textId="77777777" w:rsidR="00DE2E84" w:rsidRPr="00B02D6C" w:rsidRDefault="00DE2E84" w:rsidP="00DE2E84">
      <w:pPr>
        <w:pStyle w:val="Faktaruta"/>
        <w:rPr>
          <w:rStyle w:val="Faktarutarubrik"/>
        </w:rPr>
      </w:pPr>
      <w:r w:rsidRPr="00B02D6C">
        <w:rPr>
          <w:rStyle w:val="Faktarutarubrik"/>
        </w:rPr>
        <w:t>Bedömningsgrunder Uppföljning, åtgärder och återkoppling</w:t>
      </w:r>
    </w:p>
    <w:p w14:paraId="56BC7CA7" w14:textId="77777777" w:rsidR="00DE2E84" w:rsidRPr="00B02D6C" w:rsidRDefault="00DE2E84" w:rsidP="00DE2E84">
      <w:pPr>
        <w:pStyle w:val="Faktaruta"/>
      </w:pPr>
      <w:r w:rsidRPr="00B02D6C">
        <w:t>Utbildningens innehåll, utformning, genomförande och examination följs systematiskt upp. Resultaten av uppföljningen omsätts vid behov i åtgärder för kvalitetsutveckling, och återkoppling sker till relevanta intressenter.</w:t>
      </w:r>
    </w:p>
    <w:p w14:paraId="1806F0DB" w14:textId="77777777" w:rsidR="00DE2E84" w:rsidRPr="00B02D6C" w:rsidRDefault="00DE2E84" w:rsidP="00DE2E84">
      <w:pPr>
        <w:pStyle w:val="Faktaruta"/>
      </w:pPr>
    </w:p>
    <w:p w14:paraId="5D52C165" w14:textId="77777777" w:rsidR="00DE2E84" w:rsidRPr="008B6959" w:rsidRDefault="00DE2E84" w:rsidP="00DE2E84">
      <w:pPr>
        <w:pStyle w:val="Faktaruta"/>
      </w:pPr>
      <w:r w:rsidRPr="00B02D6C">
        <w:t>Programmet verkar för att studenten genomför utbildningen inom planerad studietid.</w:t>
      </w:r>
    </w:p>
    <w:p w14:paraId="771393A6" w14:textId="77777777" w:rsidR="00DE2E84" w:rsidRPr="00DE2E84" w:rsidRDefault="00DE2E84" w:rsidP="00DE2E84"/>
    <w:p w14:paraId="58D0060D" w14:textId="77777777" w:rsidR="00DE2E84" w:rsidRPr="00B02D6C" w:rsidRDefault="00DE2E84" w:rsidP="00DE2E84">
      <w:pPr>
        <w:pStyle w:val="Rubrik2"/>
      </w:pPr>
      <w:r w:rsidRPr="00B02D6C">
        <w:lastRenderedPageBreak/>
        <w:t>Bedömningsgrund Studentperspektiv</w:t>
      </w:r>
    </w:p>
    <w:p w14:paraId="15DCE711" w14:textId="3E5270EB" w:rsidR="00DE2E84" w:rsidRPr="00B02D6C" w:rsidRDefault="00DE2E84" w:rsidP="00DE2E84">
      <w:pPr>
        <w:rPr>
          <w:rFonts w:ascii="Segoe UI" w:hAnsi="Segoe UI" w:cs="Segoe UI"/>
        </w:rPr>
      </w:pPr>
      <w:r w:rsidRPr="00B02D6C">
        <w:rPr>
          <w:rStyle w:val="normaltextrun"/>
          <w:color w:val="000000" w:themeColor="text1"/>
        </w:rPr>
        <w:t>Studentperspektivet handlar om det faktiska studentinflytandet i utbildningen, både formellt och informellt. Det formella inflytande innebär bland annat studentens representation inom olika organ och plattformar. Det är relevant hur studenten deltar i beslutsprocesser, inklusive beredning av frågor som rör utbildningen samt hur informationskanalerna ser ut för att nå ut till studenterna så att de kan ta en aktiv roll i arbetet med att utveckla utbildningen.</w:t>
      </w:r>
      <w:r w:rsidRPr="00B02D6C">
        <w:rPr>
          <w:rStyle w:val="eop"/>
          <w:color w:val="000000" w:themeColor="text1"/>
        </w:rPr>
        <w:t> </w:t>
      </w:r>
    </w:p>
    <w:p w14:paraId="5699221C" w14:textId="77777777" w:rsidR="00DE2E84" w:rsidRPr="00B02D6C" w:rsidRDefault="00DE2E84" w:rsidP="00DE2E84">
      <w:pPr>
        <w:rPr>
          <w:rFonts w:ascii="Segoe UI" w:hAnsi="Segoe UI" w:cs="Segoe UI"/>
        </w:rPr>
      </w:pPr>
      <w:r w:rsidRPr="00B02D6C">
        <w:rPr>
          <w:rStyle w:val="normaltextrun"/>
          <w:color w:val="000000" w:themeColor="text1"/>
        </w:rPr>
        <w:t xml:space="preserve">Studentinflytandet handlar också om det individuella inflytandet, det som är mer informellt och som rör den enskilda studenten, </w:t>
      </w:r>
      <w:proofErr w:type="gramStart"/>
      <w:r w:rsidRPr="00B02D6C">
        <w:rPr>
          <w:rStyle w:val="normaltextrun"/>
          <w:color w:val="000000" w:themeColor="text1"/>
        </w:rPr>
        <w:t>t.ex.</w:t>
      </w:r>
      <w:proofErr w:type="gramEnd"/>
      <w:r w:rsidRPr="00B02D6C">
        <w:rPr>
          <w:rStyle w:val="normaltextrun"/>
          <w:color w:val="000000" w:themeColor="text1"/>
        </w:rPr>
        <w:t xml:space="preserve"> hur arbetet ser ut för att studenten ska kunna ta aktiv del i att utveckla sin utbildning och sina lärandeprocesser. Programmet ska redogöra för studenternas möjlighet att medverka i utbildningens kvalitetsarbete och i utvecklingen av utbildningen, samt beskriva vilka informationskanaler som finns för att ta till vara studenternas synpunkter.</w:t>
      </w:r>
    </w:p>
    <w:p w14:paraId="62D22D75" w14:textId="77777777" w:rsidR="00DE2E84" w:rsidRPr="00DE2E84" w:rsidRDefault="00DE2E84" w:rsidP="00DE2E84">
      <w:pPr>
        <w:pStyle w:val="Faktaruta"/>
        <w:rPr>
          <w:rStyle w:val="Faktarutarubrik"/>
          <w:rFonts w:asciiTheme="minorHAnsi" w:hAnsiTheme="minorHAnsi"/>
        </w:rPr>
      </w:pPr>
      <w:r w:rsidRPr="00DE2E84">
        <w:rPr>
          <w:rStyle w:val="Faktarutarubrik"/>
          <w:rFonts w:asciiTheme="minorHAnsi" w:hAnsiTheme="minorHAnsi"/>
        </w:rPr>
        <w:t>Bedömningsgrund Studentperspektiv</w:t>
      </w:r>
    </w:p>
    <w:p w14:paraId="3426D1BF" w14:textId="77777777" w:rsidR="00DE2E84" w:rsidRPr="00DE2E84" w:rsidRDefault="00DE2E84" w:rsidP="00DE2E84">
      <w:pPr>
        <w:pStyle w:val="Faktaruta"/>
      </w:pPr>
      <w:r w:rsidRPr="00DE2E84">
        <w:t>Studenten ges möjlighet att ta en aktiv roll i arbetet med att utveckla utbildningens innehåll och genomförande.</w:t>
      </w:r>
    </w:p>
    <w:p w14:paraId="504969F9" w14:textId="77777777" w:rsidR="00DE2E84" w:rsidRPr="008B6959" w:rsidRDefault="00DE2E84" w:rsidP="00DE2E84">
      <w:pPr>
        <w:rPr>
          <w:color w:val="FF0000"/>
        </w:rPr>
      </w:pPr>
    </w:p>
    <w:p w14:paraId="0CE76FBC" w14:textId="4CC8B297" w:rsidR="00DE2E84" w:rsidRDefault="00DE2E84" w:rsidP="00DE2E84">
      <w:pPr>
        <w:pStyle w:val="Rubrik2"/>
      </w:pPr>
      <w:r w:rsidRPr="00B02D6C">
        <w:t>Bedömningsgrund Arbetsliv och samverkan</w:t>
      </w:r>
    </w:p>
    <w:p w14:paraId="30F74639" w14:textId="77777777" w:rsidR="00DE2E84" w:rsidRDefault="00DE2E84" w:rsidP="00DE2E84">
      <w:pPr>
        <w:rPr>
          <w:color w:val="000000" w:themeColor="text1"/>
          <w:shd w:val="clear" w:color="auto" w:fill="FFFFFF"/>
        </w:rPr>
      </w:pPr>
      <w:r w:rsidRPr="00B02D6C">
        <w:rPr>
          <w:color w:val="000000" w:themeColor="text1"/>
          <w:shd w:val="clear" w:color="auto" w:fill="FFFFFF"/>
        </w:rPr>
        <w:t xml:space="preserve">Arbetsliv och samverkan handlar om huruvida utbildningen är användbar på arbetsmarknaden och på vilket sätt utbildningen förbereder studenten för ett föränderligt arbetsliv. Det innebär att en student efter examen ska kunna använda de kunskaper och färdigheter som studenten fått genom sin utbildning och bygga vidare på dem under hela sitt yrkesliv och i olika arbetslivskontexter. Det kräver att studenten under utbildningen erhåller både ämnesmässiga kunskaper samt generella färdigheter och förmågor. Inom detta bedömningsområde ska programmet redogöra för på vilket sätt utbildningen är uppdaterad och anpassad till arbetslivet, och på vilket sätt information inhämtas som är relevant för utbildningens kvalitetssäkring och utveckling avseende utbildningens användbarhet och förberedelse för arbetslivet. Programmet ska även redogöra för hur samverkan med det </w:t>
      </w:r>
      <w:r w:rsidRPr="00B02D6C">
        <w:rPr>
          <w:color w:val="000000" w:themeColor="text1"/>
          <w:shd w:val="clear" w:color="auto" w:fill="FFFFFF"/>
        </w:rPr>
        <w:lastRenderedPageBreak/>
        <w:t>omgivande samhället sker i syfte att säkerställa hög kvalitet i utbildningen. Inom detta bedömningsområde ingår även hur programmet arbetar med att tillvarata alumners erfarenheter i utveckling av utbildningen.</w:t>
      </w:r>
    </w:p>
    <w:p w14:paraId="4D2D1A51" w14:textId="77777777" w:rsidR="00CD4BFF" w:rsidRPr="00B02D6C" w:rsidRDefault="00CD4BFF" w:rsidP="00DE2E84">
      <w:pPr>
        <w:rPr>
          <w:color w:val="000000" w:themeColor="text1"/>
        </w:rPr>
      </w:pPr>
    </w:p>
    <w:p w14:paraId="55F18C6C" w14:textId="77777777" w:rsidR="00DE2E84" w:rsidRPr="00B02D6C" w:rsidRDefault="00DE2E84" w:rsidP="00DE2E84">
      <w:pPr>
        <w:pStyle w:val="Faktaruta"/>
        <w:rPr>
          <w:rStyle w:val="Faktarutarubrik"/>
        </w:rPr>
      </w:pPr>
      <w:r w:rsidRPr="00B02D6C">
        <w:rPr>
          <w:rStyle w:val="Faktarutarubrik"/>
        </w:rPr>
        <w:t>Bedömningsgrund Arbetsliv och samverkan</w:t>
      </w:r>
    </w:p>
    <w:p w14:paraId="2EA4EEBE" w14:textId="77777777" w:rsidR="00DE2E84" w:rsidRPr="008B6959" w:rsidRDefault="00DE2E84" w:rsidP="00DE2E84">
      <w:pPr>
        <w:pStyle w:val="Faktaruta"/>
      </w:pPr>
      <w:r w:rsidRPr="00B02D6C">
        <w:t>Utbildningen är utformad och genomförs på sådant sätt att den är användbar och utvecklar studentens beredskap att möta förändringar i arbetslivet. Relevant samverkan sker med det omgivande samhället.</w:t>
      </w:r>
      <w:r w:rsidRPr="008B6959">
        <w:t xml:space="preserve"> </w:t>
      </w:r>
    </w:p>
    <w:p w14:paraId="2B66662B" w14:textId="77777777" w:rsidR="00DE2E84" w:rsidRDefault="00DE2E84" w:rsidP="00DE2E84"/>
    <w:p w14:paraId="686EAC16" w14:textId="77777777" w:rsidR="00DE2E84" w:rsidRPr="00B02D6C" w:rsidRDefault="00DE2E84" w:rsidP="00DE2E84">
      <w:pPr>
        <w:pStyle w:val="Rubrik2"/>
      </w:pPr>
      <w:r w:rsidRPr="00B02D6C">
        <w:t>Bedömningsgrund Internationalisering</w:t>
      </w:r>
    </w:p>
    <w:p w14:paraId="61B90863" w14:textId="77777777" w:rsidR="00DE2E84" w:rsidRPr="00B02D6C" w:rsidRDefault="00DE2E84" w:rsidP="00DE2E84">
      <w:pPr>
        <w:rPr>
          <w:rFonts w:eastAsiaTheme="minorEastAsia"/>
        </w:rPr>
      </w:pPr>
      <w:r w:rsidRPr="00B02D6C">
        <w:rPr>
          <w:rFonts w:eastAsiaTheme="minorEastAsia"/>
        </w:rPr>
        <w:t>Enligt högskolelagen kap 1 §5 ska den samlade internationella verksamheten vid respektive högskola bidra till stärkt kvalitet av utbildning och forskning, samt främja hållbar utveckling både nationellt och globalt inom högskolornas områden. Framtidens utmaningar är globala och måste lösas i samverkan över nationsgränser. Arbete inom hälso- och sjukvården, i näringslivet eller i akademin förutsätter interkulturella kompetenser. KI har därför ett ansvar att förbereda alla studenterna för ett globalt medborgarskap, dvs ett globalt socialt samhällsansvar och en förmåga och vilja att bidra. För detta krävs en väl integrerad undervisning i global hälsa och träning i interkulturella kompetenser.</w:t>
      </w:r>
    </w:p>
    <w:p w14:paraId="61A7DA5D" w14:textId="006FD99C" w:rsidR="00DE2E84" w:rsidRDefault="00DE2E84" w:rsidP="00DE2E84">
      <w:r w:rsidRPr="00B02D6C">
        <w:t xml:space="preserve">Internationalisering på hemmaplan som innebär att man integrerar interkulturella och globala perspektiv i utbildningen ger goda förutsättningar för en hållbar och integrerad internationalisering som når alla. Det kan tex. ske genom att man tillvaratar och delar studenters och undervisande personals erfarenheter från olika internationella sammanhang. Miljön på KI är internationell och detta kan i sig användas som en resurs. Den snabba utvecklingen av digitaliseringen erbjuder stora möjligheter till internationell undervisning utan fysiska resor tex genom gästföreläsningar digitalt eller grupparbeten online med studenter från partneruniversitet. Mobilitet kvarstår dock som en viktig del i internationaliseringen och utbildningsprogrammen bör aktivt skapa möjligheter för detta. Undervisning på engelska ger en möjlighet att ta emot och integrera utbytesstudenter och lokala studenter, men framför allt stärker det studenterna i deras </w:t>
      </w:r>
      <w:r w:rsidRPr="00B02D6C">
        <w:lastRenderedPageBreak/>
        <w:t>profession, förbereder dem för forskning, en global arbetsmarknad och ett yrkesliv i ett mångkulturellt samhälle.</w:t>
      </w:r>
    </w:p>
    <w:p w14:paraId="7417C0BA" w14:textId="77777777" w:rsidR="009624B2" w:rsidRPr="00B02D6C" w:rsidRDefault="009624B2" w:rsidP="00DE2E84"/>
    <w:p w14:paraId="7F710211" w14:textId="77777777" w:rsidR="00DE2E84" w:rsidRPr="00B02D6C" w:rsidRDefault="00DE2E84" w:rsidP="00DE2E84">
      <w:pPr>
        <w:pStyle w:val="Faktaruta"/>
        <w:rPr>
          <w:rStyle w:val="Faktarutarubrik"/>
        </w:rPr>
      </w:pPr>
      <w:r w:rsidRPr="00B02D6C">
        <w:rPr>
          <w:rStyle w:val="Faktarutarubrik"/>
        </w:rPr>
        <w:t>Bedömningsgrund Internationalisering</w:t>
      </w:r>
    </w:p>
    <w:p w14:paraId="2D692FAD" w14:textId="77777777" w:rsidR="00DE2E84" w:rsidRPr="008B6959" w:rsidRDefault="00DE2E84" w:rsidP="00DE2E84">
      <w:pPr>
        <w:pStyle w:val="Faktaruta"/>
      </w:pPr>
      <w:r w:rsidRPr="00B02D6C">
        <w:t>Utbildningen är utformad och genomförs på ett sådant sätt att den utvecklar studentens interkulturella kompetens och studentens beredskap att arbeta på en global arbetsmarknad.</w:t>
      </w:r>
    </w:p>
    <w:p w14:paraId="1C9F779B" w14:textId="77777777" w:rsidR="00DE2E84" w:rsidRDefault="00DE2E84" w:rsidP="00DE2E84"/>
    <w:p w14:paraId="25112413" w14:textId="77777777" w:rsidR="00DE2E84" w:rsidRPr="00B02D6C" w:rsidRDefault="00DE2E84" w:rsidP="00DE2E84">
      <w:pPr>
        <w:pStyle w:val="Rubrik2"/>
      </w:pPr>
      <w:r w:rsidRPr="00B02D6C">
        <w:t>Bedömningsgrund Interprofessionell kompetens</w:t>
      </w:r>
    </w:p>
    <w:p w14:paraId="5D58D1FC" w14:textId="77777777" w:rsidR="00DE2E84" w:rsidRPr="00B02D6C" w:rsidRDefault="00DE2E84" w:rsidP="00DE2E84">
      <w:r w:rsidRPr="00B02D6C">
        <w:t>Interprofessionell kompetens ingår i den generiska kompetens som är nödvändig för medarbetare, inte bara inom dagens och framtidens hälso- och sjukvård utan även inom andra för KI:s utbildningar relevanta arbetslivsområden. KI:s vision är att utbildningen är utformad och genomförs på ett sådant sätt att studenten efter avslutad utbildning har bästa möjliga förutsättningar att arbeta inom, leda och kontinuerligt utveckla en verksamhet i nära samverkan med andra professioner och discipliner. Lärandemål och utbildningsaktiviteter för att uppnå interprofessionella kunskaper, färdigheter och förhållningsätt ska därför ingå och examineras inom KI:s utbildningsprogram på grundnivå och avancerad nivå.</w:t>
      </w:r>
    </w:p>
    <w:p w14:paraId="4F25C37C" w14:textId="77777777" w:rsidR="00DE2E84" w:rsidRPr="00B02D6C" w:rsidRDefault="00DE2E84" w:rsidP="00DE2E84">
      <w:r w:rsidRPr="00B02D6C">
        <w:t>I interprofessionella kompetenser ingår:  Kommunikation, samarbete, arbete i team, roller och ansvar, konfliktlösning, patientsäkerhet samt patient/klientcentrering.</w:t>
      </w:r>
    </w:p>
    <w:p w14:paraId="2442B35A" w14:textId="77777777" w:rsidR="00DE2E84" w:rsidRPr="00B02D6C" w:rsidRDefault="00DE2E84" w:rsidP="00DE2E84">
      <w:pPr>
        <w:pStyle w:val="Faktaruta"/>
        <w:rPr>
          <w:rStyle w:val="Faktarutarubrik"/>
        </w:rPr>
      </w:pPr>
      <w:r w:rsidRPr="00B02D6C">
        <w:rPr>
          <w:rStyle w:val="Faktarutarubrik"/>
        </w:rPr>
        <w:t>Bedömningsgrund Interprofessionell kompetens</w:t>
      </w:r>
    </w:p>
    <w:p w14:paraId="74B390C7" w14:textId="5AA6F9BE" w:rsidR="00F30630" w:rsidRPr="00F30630" w:rsidRDefault="00DE2E84" w:rsidP="00F30630">
      <w:pPr>
        <w:pStyle w:val="Faktaruta"/>
      </w:pPr>
      <w:r w:rsidRPr="00B02D6C">
        <w:t>Utbildningen är utformad och genomförs på ett sådant sätt att den utvecklar studentens kompetens att arbeta inom och kontinuerligt utveckla en verksamhet i nära samverkan med andra professioner och discipliner.</w:t>
      </w:r>
      <w:bookmarkStart w:id="13" w:name="_Toc90480434"/>
      <w:bookmarkStart w:id="14" w:name="_Toc92280504"/>
      <w:bookmarkStart w:id="15" w:name="_Toc191035627"/>
    </w:p>
    <w:p w14:paraId="4D596658" w14:textId="1AE9C02B" w:rsidR="00AD0E5A" w:rsidRPr="008B6959" w:rsidRDefault="00F30630" w:rsidP="00AD0E5A">
      <w:pPr>
        <w:pStyle w:val="Rubrik1"/>
        <w:rPr>
          <w:color w:val="000000" w:themeColor="text1"/>
        </w:rPr>
      </w:pPr>
      <w:r>
        <w:rPr>
          <w:color w:val="000000" w:themeColor="text1"/>
        </w:rPr>
        <w:lastRenderedPageBreak/>
        <w:br/>
      </w:r>
      <w:r w:rsidR="00AD0E5A" w:rsidRPr="008B6959">
        <w:rPr>
          <w:color w:val="000000" w:themeColor="text1"/>
        </w:rPr>
        <w:t>Självvärdering</w:t>
      </w:r>
      <w:bookmarkEnd w:id="13"/>
      <w:bookmarkEnd w:id="14"/>
      <w:bookmarkEnd w:id="15"/>
    </w:p>
    <w:p w14:paraId="0B855D18" w14:textId="3ED64837" w:rsidR="00AD0E5A" w:rsidRPr="00F4484A" w:rsidRDefault="00AD0E5A" w:rsidP="00AD0E5A">
      <w:pPr>
        <w:rPr>
          <w:color w:val="000000" w:themeColor="text1"/>
        </w:rPr>
      </w:pPr>
      <w:r w:rsidRPr="008B6959">
        <w:rPr>
          <w:color w:val="000000" w:themeColor="text1"/>
        </w:rPr>
        <w:t xml:space="preserve">Självvärderingen syftar till att ansvariga för programmet tillsammans med lärarkåren och studenterna själva gör en genomgång och bedömning av hur väl programmet fungerar inom de bedömningsgrunder som ingår i utvärderingen. Självvärderingen utgör underlag för bedömargruppens bedömning men ska även bidra till att medvetandegöra för dem som medverkar i utbildningen vilka styrkor som ska tas till vara och vilka förbättringsområden som bör uppmärksammas. </w:t>
      </w:r>
    </w:p>
    <w:p w14:paraId="16510DC8" w14:textId="77777777" w:rsidR="00AD0E5A" w:rsidRPr="008B6959" w:rsidRDefault="00AD0E5A" w:rsidP="00AD0E5A">
      <w:pPr>
        <w:rPr>
          <w:color w:val="000000" w:themeColor="text1"/>
        </w:rPr>
      </w:pPr>
      <w:r w:rsidRPr="00B02D6C">
        <w:rPr>
          <w:color w:val="000000" w:themeColor="text1"/>
        </w:rPr>
        <w:t xml:space="preserve">Ansvariga för programmet ska tillsammans med representanter från lärarkåren och studenterna genomföra en så reflekterande självvärdering som möjligt genom att identifiera styrkor och </w:t>
      </w:r>
      <w:r w:rsidRPr="008B6959">
        <w:rPr>
          <w:color w:val="000000" w:themeColor="text1"/>
        </w:rPr>
        <w:t>förbättrings</w:t>
      </w:r>
      <w:r w:rsidRPr="00B02D6C">
        <w:rPr>
          <w:color w:val="000000" w:themeColor="text1"/>
        </w:rPr>
        <w:t>områden samt beskriva och värdera hur dessa hanteras för att säkra att hög kvalitet nås i utbildningen. Tyngdpunkten på självvärderingen ska ligga mer på reflektion än på beskrivning. Värderingen ska beläggas med exempel. Självvärderingen ska utgå från programmets aktuella förhållanden vid tidpunkten för självvärderingens inlämnande. Självvärderingen ska basera på de tio bedömningsgrunderna.</w:t>
      </w:r>
    </w:p>
    <w:p w14:paraId="304BEAF1" w14:textId="36B1F594" w:rsidR="001F0F01" w:rsidRPr="00B02D6C" w:rsidRDefault="00AD0E5A" w:rsidP="00AD0E5A">
      <w:r w:rsidRPr="00B02D6C">
        <w:t xml:space="preserve">Självvärderingen ska skrivas i fastslagen mall. Självvärderingen ska indelas i enlighet med angivna rubriker i mallen. Rubrikerna inklusive bedömningsgrunderna i mallen får inte tas bort. Eventuella underrubriker kan läggas till. Mallens utformning såsom marginaler får inte ändras. Programmets redogörelse ska utgöra </w:t>
      </w:r>
      <w:proofErr w:type="gramStart"/>
      <w:r w:rsidRPr="00B02D6C">
        <w:t>1-3</w:t>
      </w:r>
      <w:proofErr w:type="gramEnd"/>
      <w:r w:rsidRPr="00B02D6C">
        <w:t xml:space="preserve"> sidor per avsnitt med teckenstorlek 11 punkter och med enkelt radavstånd. Självvärderingen ska ge bedömargruppen en helhetsbild av programmet, utan länkar till ytterligare information</w:t>
      </w:r>
      <w:r>
        <w:t xml:space="preserve"> och utan referenser</w:t>
      </w:r>
      <w:r w:rsidRPr="00B02D6C">
        <w:t>.</w:t>
      </w:r>
      <w:r w:rsidRPr="008B6959">
        <w:t xml:space="preserve"> </w:t>
      </w:r>
      <w:r w:rsidRPr="00B02D6C">
        <w:t>Självvärderingen ska inledas med en kort redogörelse för programmets organisation, upplägg och inriktning på ett övergripande plan med motivation i relation till examensordningen. Programmen ska även redogöra för hur för hur länge utbildningen har getts vid KI. I självvärderingen för bedömningsgrunderna Uppföljning, åtgärder och återkoppling och Studentperspektiv ingår även en redogörelse på KI övergripande nivå som ska tas fram centralt av KI.</w:t>
      </w:r>
      <w:r w:rsidRPr="008B6959">
        <w:t xml:space="preserve"> </w:t>
      </w:r>
      <w:r w:rsidRPr="00B02D6C">
        <w:t xml:space="preserve">Självvärderingen ska avslutas med avsnittet Övriga aspekter där programmet kan beskriva områden som är relevanta att lyfta fram men inte ingår i någon av </w:t>
      </w:r>
      <w:r w:rsidRPr="00B02D6C">
        <w:lastRenderedPageBreak/>
        <w:t xml:space="preserve">bedömningsgrunderna, som </w:t>
      </w:r>
      <w:proofErr w:type="gramStart"/>
      <w:r w:rsidRPr="00B02D6C">
        <w:t>t ex</w:t>
      </w:r>
      <w:proofErr w:type="gramEnd"/>
      <w:r w:rsidRPr="00B02D6C">
        <w:t xml:space="preserve"> övriga generiska kompetenser och framåtsiktande utveckling för att öka kvalitén i programmet.</w:t>
      </w:r>
    </w:p>
    <w:p w14:paraId="41D150FA" w14:textId="77777777" w:rsidR="00AD0E5A" w:rsidRPr="00B02D6C" w:rsidRDefault="00AD0E5A" w:rsidP="00AD0E5A">
      <w:r w:rsidRPr="00B02D6C">
        <w:t>Följande bilagor ska ingå i självvärderingen:</w:t>
      </w:r>
    </w:p>
    <w:p w14:paraId="5A503E15" w14:textId="77777777" w:rsidR="00AD0E5A" w:rsidRPr="00B02D6C" w:rsidRDefault="00AD0E5A" w:rsidP="00AD0E5A">
      <w:pPr>
        <w:pStyle w:val="Liststycke"/>
        <w:numPr>
          <w:ilvl w:val="0"/>
          <w:numId w:val="22"/>
        </w:numPr>
      </w:pPr>
      <w:r w:rsidRPr="00B02D6C">
        <w:t xml:space="preserve">Lärartabell </w:t>
      </w:r>
      <w:r w:rsidRPr="008B6959">
        <w:t xml:space="preserve">för lärarkompetens och lärarförsörjning. </w:t>
      </w:r>
      <w:r w:rsidRPr="00B02D6C">
        <w:t>Tabellen ska ge en uppfattning om den huvudsakliga lärarkompetensen och lärar</w:t>
      </w:r>
      <w:r>
        <w:t>försörjning</w:t>
      </w:r>
      <w:r w:rsidRPr="00B02D6C">
        <w:t xml:space="preserve"> för programmet som helhet. Det är därmed inte nödvändigt att redovisa samtliga lärare som undervisar. Lärartabellen sammanställs i en Excel fil som innehåller ytterligare instruktioner.</w:t>
      </w:r>
    </w:p>
    <w:p w14:paraId="536A8CA9" w14:textId="77777777" w:rsidR="00AD0E5A" w:rsidRPr="00B02D6C" w:rsidRDefault="00AD0E5A" w:rsidP="00AD0E5A">
      <w:pPr>
        <w:pStyle w:val="Liststycke"/>
        <w:numPr>
          <w:ilvl w:val="0"/>
          <w:numId w:val="22"/>
        </w:numPr>
      </w:pPr>
      <w:r w:rsidRPr="00B02D6C">
        <w:t>Mappning av examensmål mot lärandemål i kursplaner, lärandeaktiviteter och examinationer. Mappningen ska ge en översikt av på vilka kurser det finns lärandemål som relaterar till de examensmål som utvärderas. I mappningen ska det även framgå vilka lärandeaktiviteter som används för att stöda studenters lärande för att uppnå lärandemålen och hur lärandemålen examineras. Mappningen sammanställs i en Excel fil som innehåller ytterligare instruktioner.</w:t>
      </w:r>
    </w:p>
    <w:p w14:paraId="39A311DA" w14:textId="77777777" w:rsidR="00AD0E5A" w:rsidRPr="00B02D6C" w:rsidRDefault="00AD0E5A" w:rsidP="00AD0E5A">
      <w:pPr>
        <w:pStyle w:val="Liststycke"/>
        <w:numPr>
          <w:ilvl w:val="0"/>
          <w:numId w:val="22"/>
        </w:numPr>
      </w:pPr>
      <w:r w:rsidRPr="00B02D6C">
        <w:t xml:space="preserve">Utbildningsplan för programmet. </w:t>
      </w:r>
    </w:p>
    <w:p w14:paraId="3FF0A599" w14:textId="77777777" w:rsidR="00AD0E5A" w:rsidRPr="00B02D6C" w:rsidRDefault="00AD0E5A" w:rsidP="00AD0E5A">
      <w:pPr>
        <w:pStyle w:val="Liststycke"/>
        <w:numPr>
          <w:ilvl w:val="0"/>
          <w:numId w:val="22"/>
        </w:numPr>
      </w:pPr>
      <w:r w:rsidRPr="00B02D6C">
        <w:t>Kursplaner för alla kurser som ingår i programmet</w:t>
      </w:r>
    </w:p>
    <w:p w14:paraId="0E0DAA6A" w14:textId="77777777" w:rsidR="00AD0E5A" w:rsidRPr="00B02D6C" w:rsidRDefault="00AD0E5A" w:rsidP="00AD0E5A">
      <w:pPr>
        <w:pStyle w:val="Liststycke"/>
        <w:numPr>
          <w:ilvl w:val="0"/>
          <w:numId w:val="22"/>
        </w:numPr>
      </w:pPr>
      <w:r w:rsidRPr="00B02D6C">
        <w:t xml:space="preserve">Sammanställning av nyckeltal kring söktryck, </w:t>
      </w:r>
      <w:r>
        <w:t>antal studenter som påbörjar programmet</w:t>
      </w:r>
      <w:r w:rsidRPr="00B02D6C">
        <w:t xml:space="preserve">, antal </w:t>
      </w:r>
      <w:r>
        <w:t>helårs</w:t>
      </w:r>
      <w:r w:rsidRPr="00B02D6C">
        <w:t xml:space="preserve">studenter och </w:t>
      </w:r>
      <w:r>
        <w:t>antal ut</w:t>
      </w:r>
      <w:r w:rsidRPr="00B02D6C">
        <w:t>exam</w:t>
      </w:r>
      <w:r>
        <w:t>inerade</w:t>
      </w:r>
      <w:r w:rsidRPr="00B02D6C">
        <w:t xml:space="preserve">. </w:t>
      </w:r>
    </w:p>
    <w:p w14:paraId="26E6BC1E" w14:textId="0F11496A" w:rsidR="00AD0E5A" w:rsidRDefault="00AD0E5A" w:rsidP="00AD0E5A">
      <w:r w:rsidRPr="00B02D6C">
        <w:t>Programmet ska sammanställa informationen i lärartabellen och mappningen av examensmål, medan utbildningsplan, kursplaner och nyckeltal ska tas fram centralt av KI.</w:t>
      </w:r>
    </w:p>
    <w:p w14:paraId="2ABE00DE" w14:textId="77777777" w:rsidR="00AD0E5A" w:rsidRDefault="00AD0E5A" w:rsidP="00AD0E5A">
      <w:r w:rsidRPr="00B02D6C">
        <w:t xml:space="preserve">Akademiska </w:t>
      </w:r>
      <w:r w:rsidRPr="008B6959">
        <w:t>rådgivaren</w:t>
      </w:r>
      <w:r w:rsidRPr="00B02D6C">
        <w:t xml:space="preserve"> ska tillsammans med </w:t>
      </w:r>
      <w:r w:rsidRPr="008B6959">
        <w:t>samordnaren</w:t>
      </w:r>
      <w:r w:rsidRPr="00B02D6C">
        <w:t xml:space="preserve"> granska att programmens inlämnade självvärderingar är kompletta före utskick till bedömargruppen</w:t>
      </w:r>
      <w:r>
        <w:t>.</w:t>
      </w:r>
    </w:p>
    <w:p w14:paraId="28F56DE9" w14:textId="77777777" w:rsidR="00AD0E5A" w:rsidRPr="008B6959" w:rsidRDefault="00AD0E5A" w:rsidP="00AD0E5A">
      <w:r w:rsidRPr="00B02D6C">
        <w:t>Vid behov kan bedömargruppen begära in ytterligare underlag för att säkerställa sin bedömning av programmet.</w:t>
      </w:r>
    </w:p>
    <w:p w14:paraId="3DF70427" w14:textId="77777777" w:rsidR="00AD0E5A" w:rsidRPr="008B6959" w:rsidRDefault="00AD0E5A" w:rsidP="00AD0E5A">
      <w:r w:rsidRPr="008B6959">
        <w:t>Självvärderingen fastställs av programansvarig nämnd. Då bedömargruppens rapport inkommit ska självvärderingen och rapporten publiceras på KI:s medarbetarportal.</w:t>
      </w:r>
    </w:p>
    <w:p w14:paraId="314D0A5D" w14:textId="774D0D27" w:rsidR="00AD0E5A" w:rsidRPr="008B6959" w:rsidRDefault="00AD0E5A" w:rsidP="00AD0E5A">
      <w:pPr>
        <w:pStyle w:val="Rubrik2"/>
      </w:pPr>
      <w:r w:rsidRPr="008B6959">
        <w:lastRenderedPageBreak/>
        <w:t>Tidsplan och möten under</w:t>
      </w:r>
      <w:r w:rsidR="00FC13BF">
        <w:t xml:space="preserve"> </w:t>
      </w:r>
      <w:r w:rsidRPr="008B6959">
        <w:t>självvärderingsprocessen</w:t>
      </w:r>
    </w:p>
    <w:p w14:paraId="5C446DBB" w14:textId="77777777" w:rsidR="00AD0E5A" w:rsidRDefault="00AD0E5A" w:rsidP="00AD0E5A">
      <w:pPr>
        <w:rPr>
          <w:color w:val="000000" w:themeColor="text1"/>
        </w:rPr>
      </w:pPr>
      <w:r>
        <w:rPr>
          <w:color w:val="000000" w:themeColor="text1"/>
        </w:rPr>
        <w:t>P</w:t>
      </w:r>
      <w:r w:rsidRPr="008B6959">
        <w:rPr>
          <w:color w:val="000000" w:themeColor="text1"/>
        </w:rPr>
        <w:t xml:space="preserve">rocessen inleds med ett upptaktsmöte för programdirektor, grundutbildningsansvarig vid programansvarig institution eller ordförande vid programansvarig nämnd. Ytterligare </w:t>
      </w:r>
      <w:proofErr w:type="gramStart"/>
      <w:r w:rsidRPr="008B6959">
        <w:rPr>
          <w:color w:val="000000" w:themeColor="text1"/>
        </w:rPr>
        <w:t>1-2</w:t>
      </w:r>
      <w:proofErr w:type="gramEnd"/>
      <w:r w:rsidRPr="008B6959">
        <w:rPr>
          <w:color w:val="000000" w:themeColor="text1"/>
        </w:rPr>
        <w:t xml:space="preserve"> personer per program kan delta om programmet önskar. </w:t>
      </w:r>
      <w:proofErr w:type="gramStart"/>
      <w:r w:rsidRPr="008B6959">
        <w:rPr>
          <w:color w:val="000000" w:themeColor="text1"/>
        </w:rPr>
        <w:t>1-2</w:t>
      </w:r>
      <w:proofErr w:type="gramEnd"/>
      <w:r w:rsidRPr="008B6959">
        <w:rPr>
          <w:color w:val="000000" w:themeColor="text1"/>
        </w:rPr>
        <w:t xml:space="preserve"> studentrepresentanter per program inbjuds även till mötet. </w:t>
      </w:r>
      <w:r>
        <w:rPr>
          <w:color w:val="000000" w:themeColor="text1"/>
        </w:rPr>
        <w:t xml:space="preserve">Upptaktsmötet genomförs före programmen ska nominera bedömargrupp. </w:t>
      </w:r>
      <w:r w:rsidRPr="008B6959">
        <w:rPr>
          <w:color w:val="000000" w:themeColor="text1"/>
        </w:rPr>
        <w:t xml:space="preserve">Målsättningen med upptaktsmötet är att ge programmen en god förståelse för syftet och förväntningar med utvärderingen, dess innehåll och fokus, tidsplan samt genomförande. </w:t>
      </w:r>
      <w:r w:rsidRPr="00B02D6C">
        <w:rPr>
          <w:color w:val="000000" w:themeColor="text1"/>
        </w:rPr>
        <w:t xml:space="preserve">Under mötet genomförs även kollegial granskning och lärande mellan programmen då programmen diskuterar </w:t>
      </w:r>
      <w:r>
        <w:rPr>
          <w:color w:val="000000" w:themeColor="text1"/>
        </w:rPr>
        <w:t xml:space="preserve">nomineringen av bedömargrupp, </w:t>
      </w:r>
      <w:r w:rsidRPr="00B02D6C">
        <w:t>vad bedömningsgrunderna innebär samt hur arbetet med självvärderingen kan läggas upp och vilka underlag som kan användas</w:t>
      </w:r>
      <w:r>
        <w:rPr>
          <w:color w:val="000000" w:themeColor="text1"/>
        </w:rPr>
        <w:t xml:space="preserve">. </w:t>
      </w:r>
    </w:p>
    <w:p w14:paraId="7625125E" w14:textId="511636E2" w:rsidR="00AD0E5A" w:rsidRPr="008B6959" w:rsidRDefault="00AD0E5A" w:rsidP="00AD0E5A">
      <w:pPr>
        <w:rPr>
          <w:color w:val="000000" w:themeColor="text1"/>
        </w:rPr>
      </w:pPr>
      <w:r>
        <w:rPr>
          <w:color w:val="000000" w:themeColor="text1"/>
        </w:rPr>
        <w:t xml:space="preserve">Vid möte 2 diskuteras </w:t>
      </w:r>
      <w:r>
        <w:t>hur arbetet med självvärderingen framskrider</w:t>
      </w:r>
      <w:r w:rsidRPr="00B02D6C">
        <w:t xml:space="preserve">. </w:t>
      </w:r>
    </w:p>
    <w:p w14:paraId="07CB77C2" w14:textId="77777777" w:rsidR="00AD0E5A" w:rsidRPr="008B6959" w:rsidRDefault="00AD0E5A" w:rsidP="00AD0E5A">
      <w:pPr>
        <w:rPr>
          <w:color w:val="000000" w:themeColor="text1"/>
        </w:rPr>
      </w:pPr>
      <w:r>
        <w:rPr>
          <w:color w:val="000000" w:themeColor="text1"/>
        </w:rPr>
        <w:t xml:space="preserve">Vid möte 3 </w:t>
      </w:r>
      <w:r w:rsidRPr="00B02D6C">
        <w:t>diskuteras</w:t>
      </w:r>
      <w:r>
        <w:t xml:space="preserve"> slutförandet av självvärderingen</w:t>
      </w:r>
      <w:r w:rsidRPr="00B02D6C">
        <w:t xml:space="preserve">. </w:t>
      </w:r>
    </w:p>
    <w:p w14:paraId="1D56E64D" w14:textId="77777777" w:rsidR="00AD0E5A" w:rsidRPr="008B6959" w:rsidRDefault="00AD0E5A" w:rsidP="00AD0E5A">
      <w:pPr>
        <w:pStyle w:val="Rubrik1"/>
      </w:pPr>
      <w:bookmarkStart w:id="16" w:name="_Toc90480435"/>
      <w:bookmarkStart w:id="17" w:name="_Toc92280505"/>
      <w:bookmarkStart w:id="18" w:name="_Toc191035628"/>
      <w:r w:rsidRPr="008B6959">
        <w:t>Studentinlaga</w:t>
      </w:r>
      <w:bookmarkEnd w:id="16"/>
      <w:bookmarkEnd w:id="17"/>
      <w:bookmarkEnd w:id="18"/>
    </w:p>
    <w:p w14:paraId="24191F8A" w14:textId="59CBAC60" w:rsidR="00DE2E84" w:rsidRDefault="00AD0E5A" w:rsidP="00AD0E5A">
      <w:r w:rsidRPr="00B02D6C">
        <w:t>Studentkårerna erbjuds en möjlighet att skriva en studentinlaga som bifogas med självvärderingen.</w:t>
      </w:r>
      <w:r w:rsidRPr="008B6959">
        <w:t xml:space="preserve"> Studentinlagan ska skrivas i en särskild fastställd mall och samtidigt som självvärderingen men med inlämning två veckor efter självvärderingen så att studentinlagan även kan inkludera reflektioner på självvärderingen.</w:t>
      </w:r>
    </w:p>
    <w:p w14:paraId="07FE195E" w14:textId="77777777" w:rsidR="00AD0E5A" w:rsidRPr="008B6959" w:rsidRDefault="00AD0E5A" w:rsidP="00AD0E5A">
      <w:pPr>
        <w:pStyle w:val="Rubrik1"/>
      </w:pPr>
      <w:bookmarkStart w:id="19" w:name="_Toc85728658"/>
      <w:bookmarkStart w:id="20" w:name="_Toc90480437"/>
      <w:bookmarkStart w:id="21" w:name="_Toc92280507"/>
      <w:bookmarkStart w:id="22" w:name="_Toc191035629"/>
      <w:r w:rsidRPr="008B6959">
        <w:t>Bedömargruppen</w:t>
      </w:r>
      <w:bookmarkEnd w:id="19"/>
      <w:bookmarkEnd w:id="20"/>
      <w:bookmarkEnd w:id="21"/>
      <w:bookmarkEnd w:id="22"/>
    </w:p>
    <w:p w14:paraId="71426D99" w14:textId="77777777" w:rsidR="00AD0E5A" w:rsidRPr="00B02D6C" w:rsidRDefault="00AD0E5A" w:rsidP="00AD0E5A">
      <w:pPr>
        <w:pStyle w:val="Rubrik2"/>
      </w:pPr>
      <w:bookmarkStart w:id="23" w:name="_Toc90480438"/>
      <w:r w:rsidRPr="00B02D6C">
        <w:t>Bedömargruppens sammansättning</w:t>
      </w:r>
      <w:bookmarkEnd w:id="23"/>
    </w:p>
    <w:p w14:paraId="17823948" w14:textId="77777777" w:rsidR="00AD0E5A" w:rsidRPr="00B02D6C" w:rsidRDefault="00AD0E5A" w:rsidP="00AD0E5A">
      <w:r w:rsidRPr="00B02D6C">
        <w:t xml:space="preserve">Programmen i en programgrupp ska utvärderas av en bedömargrupp. </w:t>
      </w:r>
    </w:p>
    <w:p w14:paraId="45873A50" w14:textId="77777777" w:rsidR="00961093" w:rsidRPr="00B02D6C" w:rsidRDefault="00961093" w:rsidP="00961093">
      <w:r w:rsidRPr="00B02D6C">
        <w:t>Bedömargruppen ska bestå av:</w:t>
      </w:r>
    </w:p>
    <w:p w14:paraId="6FD4DB69" w14:textId="77777777" w:rsidR="00961093" w:rsidRPr="00B02D6C" w:rsidRDefault="00961093" w:rsidP="00961093">
      <w:pPr>
        <w:pStyle w:val="Liststycke"/>
        <w:numPr>
          <w:ilvl w:val="0"/>
          <w:numId w:val="24"/>
        </w:numPr>
      </w:pPr>
      <w:r w:rsidRPr="00B02D6C">
        <w:t>Ämneskunniga bedömare från andra lärosäten</w:t>
      </w:r>
    </w:p>
    <w:p w14:paraId="53F24EDE" w14:textId="77777777" w:rsidR="00961093" w:rsidRPr="00B02D6C" w:rsidRDefault="00961093" w:rsidP="00961093">
      <w:pPr>
        <w:pStyle w:val="Liststycke"/>
        <w:numPr>
          <w:ilvl w:val="0"/>
          <w:numId w:val="24"/>
        </w:numPr>
      </w:pPr>
      <w:r w:rsidRPr="00B02D6C">
        <w:t>Ledamot från Karolinska Institutets Pedagogiska akademi eller lektor/professor vid Karolinska Institutet utsedd inom den strategiska satsningen på tjänster med inriktning mot utbildning och forskning</w:t>
      </w:r>
    </w:p>
    <w:p w14:paraId="11C88114" w14:textId="77777777" w:rsidR="00961093" w:rsidRPr="00B02D6C" w:rsidRDefault="00961093" w:rsidP="00961093">
      <w:pPr>
        <w:pStyle w:val="Liststycke"/>
        <w:numPr>
          <w:ilvl w:val="0"/>
          <w:numId w:val="24"/>
        </w:numPr>
      </w:pPr>
      <w:r w:rsidRPr="00B02D6C">
        <w:lastRenderedPageBreak/>
        <w:t>Arbetslivsföreträdare</w:t>
      </w:r>
    </w:p>
    <w:p w14:paraId="540C9B5B" w14:textId="77777777" w:rsidR="00961093" w:rsidRPr="00B02D6C" w:rsidRDefault="00961093" w:rsidP="00961093">
      <w:pPr>
        <w:pStyle w:val="Liststycke"/>
        <w:numPr>
          <w:ilvl w:val="0"/>
          <w:numId w:val="24"/>
        </w:numPr>
      </w:pPr>
      <w:r w:rsidRPr="00B02D6C">
        <w:t>Studentrepresentant</w:t>
      </w:r>
    </w:p>
    <w:p w14:paraId="1E008514" w14:textId="3F14BF9C" w:rsidR="00961093" w:rsidRPr="00B02D6C" w:rsidRDefault="00961093" w:rsidP="00961093">
      <w:r w:rsidRPr="00B02D6C">
        <w:t xml:space="preserve">För varje program bör det i bedömargruppen finnas två ämneskunniga bedömare från andra lärosäten.  De ämneskunniga bedömarna bör ha god kunskap och erfarenhet av utformning av den utbildning och det ämnesområde som ska utvärderas. En ämneskunnig bedömare kan vara ämneskunnig för flera program i programgruppen. De ämneskunniga bedömarna bör vara docenter men undantag kan göras för områden där docentkompetenta bedömare saknas. De ämneskunniga bedömarna bör ha formell pedagogisk kompetens, dvs högskolepedagogisk utbildning omfattande minst 10 veckor som motsvarar </w:t>
      </w:r>
      <w:r w:rsidRPr="00492CB1">
        <w:t>Sveriges universitets- och högskoleförbund</w:t>
      </w:r>
      <w:r>
        <w:t>s</w:t>
      </w:r>
      <w:r w:rsidRPr="00492CB1">
        <w:t> </w:t>
      </w:r>
      <w:r>
        <w:t>(</w:t>
      </w:r>
      <w:proofErr w:type="spellStart"/>
      <w:r w:rsidRPr="00B02D6C">
        <w:t>SUHF</w:t>
      </w:r>
      <w:r w:rsidR="0060675E">
        <w:t>:</w:t>
      </w:r>
      <w:r w:rsidRPr="00B02D6C">
        <w:t>s</w:t>
      </w:r>
      <w:proofErr w:type="spellEnd"/>
      <w:r>
        <w:t>)</w:t>
      </w:r>
      <w:r w:rsidRPr="00B02D6C">
        <w:t xml:space="preserve"> mål för behörighetsgivande utbildning. De ämneskunniga bedömarnas roll är att bidra med kunskap om utformning av utbildning inom ämnesområdet samt ämneskunskap.</w:t>
      </w:r>
    </w:p>
    <w:p w14:paraId="711E9377" w14:textId="77777777" w:rsidR="00961093" w:rsidRPr="00B02D6C" w:rsidRDefault="00961093" w:rsidP="00961093">
      <w:r w:rsidRPr="00B02D6C">
        <w:t>I bedömargruppen ska det ingå en ledamot från Karolinska Institutets Pedagogiska akademi eller lektor/professor vid Karolinska Institutet utsedd inom den strategiska satsningen på tjänster med inriktning mot utbildning och forskning. Ledamotens/lektorns/professorns roll är att bidra med ytterligare pedagogisk kompetens samt kunskap om utbildning vid Karolinska Institutet. Bedömaren ska inte vara aktiv i någon av programmen som utvärderas och ska inte tillhöra programansvarig institution.</w:t>
      </w:r>
    </w:p>
    <w:p w14:paraId="1A7434B1" w14:textId="77777777" w:rsidR="00961093" w:rsidRPr="00B02D6C" w:rsidRDefault="00961093" w:rsidP="00961093">
      <w:r w:rsidRPr="00B02D6C">
        <w:t xml:space="preserve">För varje program bör det i bedömargruppen finnas en arbetslivsföreträdare. En arbetslivsföreträdare kan företräda avnämare för flera program. </w:t>
      </w:r>
      <w:r>
        <w:t xml:space="preserve">Arbetslivsföreträdaren ska inte vara involverad i undervisning på programmet eller komma från en verksamhet där programmets studenter genomför verksamhetsförlagd utbildning. </w:t>
      </w:r>
      <w:r w:rsidRPr="00B02D6C">
        <w:t>Arbetslivsföreträdarens roll är att utifrån arbetslivets perspektiv bedöma användbarheten och förberedelsen för arbetslivet vid de utvärderade programmen.</w:t>
      </w:r>
    </w:p>
    <w:p w14:paraId="2AA01D81" w14:textId="77777777" w:rsidR="00961093" w:rsidRPr="00B02D6C" w:rsidRDefault="00961093" w:rsidP="00961093">
      <w:r>
        <w:t xml:space="preserve">Studentkårerna ska erbjudas möjlighet att utse en studentrepresentant till bedömargruppen. </w:t>
      </w:r>
      <w:r w:rsidRPr="00B02D6C">
        <w:t xml:space="preserve">Studentrepresentanten utses av studentkårerna inom ordinarie process för studentrepresentanter och utses företrädesvis av den studentkår vars verksamhetsområde inte omfattar de program som utvärderas. Om studentrepresentant utses av den kår vars verksamhetsområde omfattar de program som utvärderas ska den </w:t>
      </w:r>
      <w:r w:rsidRPr="00B02D6C">
        <w:lastRenderedPageBreak/>
        <w:t>studentrepresentant som utses inte vara student på något av de program som utvärderas. Studentrepresentantens roll är att stärka studenternas perspektiv och i bedömargruppen delta i bedömningen.</w:t>
      </w:r>
    </w:p>
    <w:p w14:paraId="3C6508E5" w14:textId="77777777" w:rsidR="0060675E" w:rsidRPr="00B02D6C" w:rsidRDefault="0060675E" w:rsidP="0060675E">
      <w:pPr>
        <w:pStyle w:val="Rubrik2"/>
      </w:pPr>
      <w:bookmarkStart w:id="24" w:name="_Toc90480439"/>
      <w:r w:rsidRPr="00B02D6C">
        <w:t>Utnämnande av bedömargrupp</w:t>
      </w:r>
      <w:bookmarkEnd w:id="24"/>
    </w:p>
    <w:p w14:paraId="44881962" w14:textId="77777777" w:rsidR="0060675E" w:rsidRPr="008B6959" w:rsidRDefault="0060675E" w:rsidP="0060675E">
      <w:r w:rsidRPr="00B02D6C">
        <w:t xml:space="preserve">Programmen nominerar ämneskunniga bedömare från andra lärosäten och arbetslivsföreträdare. Varje program ska nominera minst </w:t>
      </w:r>
      <w:r>
        <w:t>sex</w:t>
      </w:r>
      <w:r w:rsidRPr="00B02D6C">
        <w:t xml:space="preserve"> ämneskunniga och två arbetslivsföreträdare. Dessutom ska programmet ange kontaktuppgifter till (upp till fyra) motsvarande utbildningar vid andra lärosäten som kunde bidra med ämneskunniga bedömare. Om det finns ett stort antal motsvarande utbildningar ska programmet göra ett urval och ange de som programmet bedömer är mest relevanta. </w:t>
      </w:r>
      <w:r>
        <w:t xml:space="preserve">Programmen kan ange de nominerade i prioritetsordning och </w:t>
      </w:r>
      <w:r w:rsidRPr="00B02D6C">
        <w:t>behöver inte tillfråga den nominerade om den vill ställa upp som sakkunnig. Nomineringarna ska göras i en fastställd mall.</w:t>
      </w:r>
    </w:p>
    <w:p w14:paraId="7ACAE676" w14:textId="77777777" w:rsidR="0060675E" w:rsidRPr="008B6959" w:rsidRDefault="0060675E" w:rsidP="0060675E">
      <w:r w:rsidRPr="00B02D6C">
        <w:t>Bedömaren från Karolinska Institutets Pedagogiska akademi eller lektor/professor vid Karolinska Institutet utsedd inom den strategiska satsningen på tjänster med inriktning mot utbildning och forskning utnämns efter intresseförfrågan bland ledamöterna/lektorerna/professorerna.</w:t>
      </w:r>
      <w:r w:rsidRPr="008B6959">
        <w:t xml:space="preserve"> </w:t>
      </w:r>
    </w:p>
    <w:p w14:paraId="50FE3C49" w14:textId="77777777" w:rsidR="0060675E" w:rsidRPr="008B6959" w:rsidRDefault="0060675E" w:rsidP="0060675E">
      <w:r w:rsidRPr="008B6959">
        <w:t xml:space="preserve">Nomineringar och intresseförfrågan bereds av samordnaren och förslag på bedömargrupp tas fram av beredningsgruppen för programutvärderingar. Bedömargruppen utnämns av KU. </w:t>
      </w:r>
    </w:p>
    <w:p w14:paraId="21D47B6D" w14:textId="77777777" w:rsidR="00EB10E4" w:rsidRPr="008B6959" w:rsidRDefault="00EB10E4" w:rsidP="00EB10E4">
      <w:pPr>
        <w:pStyle w:val="Rubrik2"/>
      </w:pPr>
      <w:r w:rsidRPr="008B6959">
        <w:t>Bedömargruppens roll</w:t>
      </w:r>
    </w:p>
    <w:p w14:paraId="7951A006" w14:textId="32AB590E" w:rsidR="00EB10E4" w:rsidRPr="008B6959" w:rsidRDefault="00EB10E4" w:rsidP="00EB10E4">
      <w:r w:rsidRPr="008B6959">
        <w:t xml:space="preserve">Bedömargruppen ska bedöma programmens kvalitet, dvs. hur väl programmen uppfyller bedömningsgrunderna med utgångspunkt i programmens självvärdering, ev. studentinlaga och intervjuer. Alla i bedömargruppen ska delta i bedömningsarbetet på samma villkor. Bedömargruppens arbete leds av en ordförande. Utöver bedömningsarbetet ingår det i ordförandes roll att leda bedömargruppens diskussioner till gemensamma bedömningar av programmen som ingår i granskningen. Bedömargruppens ordförande får stöd i sin roll från den akademisk rådgivaren för programutvärderingarna. Den akademiska rådgivaren ingår inte i bedömargruppen. </w:t>
      </w:r>
    </w:p>
    <w:p w14:paraId="644066D0" w14:textId="77777777" w:rsidR="00EB10E4" w:rsidRPr="008B6959" w:rsidRDefault="00EB10E4" w:rsidP="00EB10E4">
      <w:r w:rsidRPr="008B6959">
        <w:lastRenderedPageBreak/>
        <w:t xml:space="preserve">Bedömningsprocessen inleds med ett möte där bedömargruppen får </w:t>
      </w:r>
      <w:r>
        <w:t xml:space="preserve">information om sitt uppdrag, underlagen för bedömningen, bedömningsrapporten, bedömningsprocessen och tidsplanen samt får </w:t>
      </w:r>
      <w:r w:rsidRPr="008B6959">
        <w:t xml:space="preserve">en genomgång av bedömningsgrunder och diskuterar sin förståelse av dem. </w:t>
      </w:r>
    </w:p>
    <w:p w14:paraId="5F2C02C9" w14:textId="3E5E22C4" w:rsidR="00EB10E4" w:rsidRDefault="00EB10E4" w:rsidP="00EB10E4">
      <w:r>
        <w:t>Därefter ska a</w:t>
      </w:r>
      <w:r w:rsidRPr="008B6959">
        <w:t xml:space="preserve">lla bedömare göra en individuell preliminär bedömning av </w:t>
      </w:r>
      <w:r>
        <w:t xml:space="preserve">alla bedömningsgrunder för det program som bedömaren är utsedd för. Varje bedömare ska också bedöma en eller flera bedömningsgrunder i alla program för att öka samsyn och harmonisering mellan bedömning av de olika programmen. </w:t>
      </w:r>
      <w:r w:rsidRPr="00FB5ECC">
        <w:rPr>
          <w:rFonts w:eastAsiaTheme="minorEastAsia"/>
        </w:rPr>
        <w:t>Bedömar</w:t>
      </w:r>
      <w:r>
        <w:t>na</w:t>
      </w:r>
      <w:r w:rsidRPr="00FB5ECC">
        <w:rPr>
          <w:rFonts w:eastAsiaTheme="minorEastAsia"/>
        </w:rPr>
        <w:t xml:space="preserve"> som inte är </w:t>
      </w:r>
      <w:r>
        <w:t xml:space="preserve">utsedda för ett specifikt </w:t>
      </w:r>
      <w:r w:rsidRPr="00FB5ECC">
        <w:rPr>
          <w:rFonts w:eastAsiaTheme="minorEastAsia"/>
        </w:rPr>
        <w:t>program</w:t>
      </w:r>
      <w:r>
        <w:t>, dvs b</w:t>
      </w:r>
      <w:r w:rsidRPr="00B02D6C">
        <w:t xml:space="preserve">edömaren från Karolinska Institutets Pedagogiska akademi eller lektor/professor vid Karolinska Institutet utsedd inom den strategiska satsningen på tjänster med inriktning mot utbildning och forskning </w:t>
      </w:r>
      <w:r>
        <w:t xml:space="preserve">och studentrepresentanten gör individuella preliminära bedömningar av </w:t>
      </w:r>
      <w:r w:rsidRPr="00FB5ECC">
        <w:rPr>
          <w:rFonts w:eastAsiaTheme="minorEastAsia"/>
        </w:rPr>
        <w:t>utvalda bedömningsgrunder i alla program.</w:t>
      </w:r>
      <w:r w:rsidRPr="00FB5ECC">
        <w:t xml:space="preserve"> </w:t>
      </w:r>
    </w:p>
    <w:p w14:paraId="12FCECEE" w14:textId="77777777" w:rsidR="00EB10E4" w:rsidRDefault="00EB10E4" w:rsidP="00EB10E4">
      <w:r>
        <w:t xml:space="preserve">I den individuella preliminära bedömningen ska bedömaren 1) </w:t>
      </w:r>
      <w:r w:rsidRPr="008B6959">
        <w:t>lyfta fram programmets styrkor inom bedömningsgrunden och beskriva dem kortfattat</w:t>
      </w:r>
      <w:r>
        <w:t xml:space="preserve"> </w:t>
      </w:r>
      <w:r w:rsidRPr="008B6959">
        <w:t>i punktform</w:t>
      </w:r>
      <w:r>
        <w:t xml:space="preserve">, 2) </w:t>
      </w:r>
      <w:r w:rsidRPr="008B6959">
        <w:t>lyfta fram områden som bedöms bör förbättras och beskriva dem kortfattat</w:t>
      </w:r>
      <w:r>
        <w:t xml:space="preserve"> </w:t>
      </w:r>
      <w:r w:rsidRPr="008B6959">
        <w:t>i punktform</w:t>
      </w:r>
      <w:r>
        <w:t xml:space="preserve">, 3) </w:t>
      </w:r>
      <w:r w:rsidRPr="001B7CAF">
        <w:t xml:space="preserve">redogöra för sin bedömning av bedömningsgrunden och motivera sin bedömning. Bedömningen anges i en av fyra nivåer av uppfyllelse: </w:t>
      </w:r>
      <w:r w:rsidRPr="008844A2">
        <w:t>Uppfyller/Uppfyller till stor del/Uppfyller till viss del/Uppfyller inte</w:t>
      </w:r>
      <w:r w:rsidRPr="001B7CAF">
        <w:t xml:space="preserve"> </w:t>
      </w:r>
      <w:r>
        <w:t>och 4) n</w:t>
      </w:r>
      <w:r w:rsidRPr="00540F3C">
        <w:t xml:space="preserve">otera </w:t>
      </w:r>
      <w:r>
        <w:t>eventuella</w:t>
      </w:r>
      <w:r w:rsidRPr="00540F3C">
        <w:t xml:space="preserve"> otydligheter i underlagen eller om det saknas underlag för att säkerställa bedömningen.</w:t>
      </w:r>
      <w:r>
        <w:t xml:space="preserve"> Otydligheterna kanske klargörs i det fortsatta bedömningsarbetet men om de kvarstår kan bedömargruppen begära in ytterligare underlag och/eller använda det som utgångspunkt för att formulera frågeställningar till </w:t>
      </w:r>
      <w:r w:rsidRPr="00540F3C">
        <w:t>intervjuerna</w:t>
      </w:r>
      <w:r>
        <w:t>.</w:t>
      </w:r>
    </w:p>
    <w:p w14:paraId="5FA14686" w14:textId="19E8AA0E" w:rsidR="00EB10E4" w:rsidRDefault="00EB10E4" w:rsidP="00EB10E4">
      <w:r>
        <w:t xml:space="preserve">Därefter ska alla bedömare läsa alla individuella preliminära bedömningar för det program som bedömaren är utsedd för. </w:t>
      </w:r>
      <w:r w:rsidRPr="00FB5ECC">
        <w:rPr>
          <w:rFonts w:eastAsiaTheme="minorEastAsia"/>
        </w:rPr>
        <w:t>Bedömar</w:t>
      </w:r>
      <w:r>
        <w:t>na</w:t>
      </w:r>
      <w:r w:rsidRPr="00FB5ECC">
        <w:rPr>
          <w:rFonts w:eastAsiaTheme="minorEastAsia"/>
        </w:rPr>
        <w:t xml:space="preserve"> som inte är </w:t>
      </w:r>
      <w:r>
        <w:t xml:space="preserve">utsedda för ett specifikt </w:t>
      </w:r>
      <w:r w:rsidRPr="00FB5ECC">
        <w:rPr>
          <w:rFonts w:eastAsiaTheme="minorEastAsia"/>
        </w:rPr>
        <w:t>program</w:t>
      </w:r>
      <w:r>
        <w:t xml:space="preserve"> läser bedömningar för </w:t>
      </w:r>
      <w:r w:rsidRPr="00FB5ECC">
        <w:rPr>
          <w:rFonts w:eastAsiaTheme="minorEastAsia"/>
        </w:rPr>
        <w:t xml:space="preserve">utvalda bedömningsgrunder </w:t>
      </w:r>
      <w:r>
        <w:rPr>
          <w:rFonts w:eastAsiaTheme="minorEastAsia"/>
        </w:rPr>
        <w:t xml:space="preserve">eller </w:t>
      </w:r>
      <w:r w:rsidRPr="00FB5ECC">
        <w:rPr>
          <w:rFonts w:eastAsiaTheme="minorEastAsia"/>
        </w:rPr>
        <w:t>program.</w:t>
      </w:r>
      <w:r w:rsidRPr="00FB5ECC">
        <w:t xml:space="preserve"> </w:t>
      </w:r>
      <w:r>
        <w:t xml:space="preserve">Bedömarna träffas sedan vid möte 2 för att diskutera de individuella preliminära bedömningarna och utvecklar dem till gemensamma preliminära bedömningar. Den gemensamma preliminära bedömningen består av samma delar som den individuella bedömningen. </w:t>
      </w:r>
    </w:p>
    <w:p w14:paraId="3ACA3FB4" w14:textId="77777777" w:rsidR="00EB10E4" w:rsidRDefault="00EB10E4" w:rsidP="00EB10E4">
      <w:pPr>
        <w:rPr>
          <w:iCs/>
          <w:color w:val="000000" w:themeColor="text1"/>
          <w:szCs w:val="22"/>
        </w:rPr>
      </w:pPr>
      <w:r>
        <w:t xml:space="preserve">Därefter läser alla bedömare de gemensamma preliminära bedömningarna för det program som bedömaren är utsedd för. </w:t>
      </w:r>
      <w:r w:rsidRPr="00FB5ECC">
        <w:rPr>
          <w:rFonts w:eastAsiaTheme="minorEastAsia"/>
        </w:rPr>
        <w:t>Bedömar</w:t>
      </w:r>
      <w:r>
        <w:t>na</w:t>
      </w:r>
      <w:r w:rsidRPr="00FB5ECC">
        <w:rPr>
          <w:rFonts w:eastAsiaTheme="minorEastAsia"/>
        </w:rPr>
        <w:t xml:space="preserve"> som inte är </w:t>
      </w:r>
      <w:r>
        <w:lastRenderedPageBreak/>
        <w:t xml:space="preserve">utsedda för ett specifikt </w:t>
      </w:r>
      <w:r w:rsidRPr="00FB5ECC">
        <w:rPr>
          <w:rFonts w:eastAsiaTheme="minorEastAsia"/>
        </w:rPr>
        <w:t>program</w:t>
      </w:r>
      <w:r>
        <w:t xml:space="preserve"> läser bedömningar för </w:t>
      </w:r>
      <w:r w:rsidRPr="00FB5ECC">
        <w:rPr>
          <w:rFonts w:eastAsiaTheme="minorEastAsia"/>
        </w:rPr>
        <w:t xml:space="preserve">utvalda bedömningsgrunder </w:t>
      </w:r>
      <w:r>
        <w:rPr>
          <w:rFonts w:eastAsiaTheme="minorEastAsia"/>
        </w:rPr>
        <w:t xml:space="preserve">eller </w:t>
      </w:r>
      <w:r w:rsidRPr="00FB5ECC">
        <w:rPr>
          <w:rFonts w:eastAsiaTheme="minorEastAsia"/>
        </w:rPr>
        <w:t>program.</w:t>
      </w:r>
      <w:r w:rsidRPr="00FB5ECC">
        <w:t xml:space="preserve"> </w:t>
      </w:r>
      <w:r>
        <w:t>Bedömarna träffas sedan vid möte 3 för att identifiera om det finns otydligheter i underlagen eller om det saknas underlag för att säkerställa alla bedömningar. Bedömargruppen kan då begära in ytterligare underlag. Bedömarna planerar också intervjuerna med studenter, lärare och programledning. I</w:t>
      </w:r>
      <w:r w:rsidRPr="008B6959">
        <w:t xml:space="preserve">ntervjuer genomföras först när de gemensamma preliminära bedömningarna är klara för att bedömargruppen ska vara helt klar över vad intervjuerna ska fokusera på och vilken information de måste inbringa för att säkerställa bedömningarna. </w:t>
      </w:r>
    </w:p>
    <w:p w14:paraId="5AEEB576" w14:textId="444C5C7A" w:rsidR="00EB10E4" w:rsidRPr="008B6959" w:rsidRDefault="00EB10E4" w:rsidP="00EB10E4">
      <w:pPr>
        <w:rPr>
          <w:iCs/>
          <w:color w:val="000000" w:themeColor="text1"/>
          <w:szCs w:val="22"/>
        </w:rPr>
      </w:pPr>
      <w:r>
        <w:t>B</w:t>
      </w:r>
      <w:r w:rsidRPr="00B02D6C">
        <w:t xml:space="preserve">edömargruppen </w:t>
      </w:r>
      <w:r>
        <w:t xml:space="preserve">genomför </w:t>
      </w:r>
      <w:r w:rsidR="002A56C2">
        <w:t xml:space="preserve">sedan </w:t>
      </w:r>
      <w:r w:rsidR="002A56C2" w:rsidRPr="00B02D6C">
        <w:t>intervjuer</w:t>
      </w:r>
      <w:r w:rsidRPr="00B02D6C">
        <w:t xml:space="preserve"> med programansvariga, lärare och studenter för att säkerställa sin bedömning av programmet.</w:t>
      </w:r>
      <w:r w:rsidRPr="008B6959">
        <w:t xml:space="preserve"> </w:t>
      </w:r>
      <w:r w:rsidRPr="008B6959">
        <w:rPr>
          <w:iCs/>
          <w:color w:val="000000" w:themeColor="text1"/>
          <w:szCs w:val="22"/>
        </w:rPr>
        <w:t xml:space="preserve">Syftet med intervjuer är att komplettera den bild som bedömarna får av självvärderingen och övriga underlag. Bedömarna ges också möjlighet att stämma av om befintlig information har tolkats rätt. Intervjun är även ett tillfälle för dem som är verksamma i programmet att lämna eventuell kompletterande muntlig information, som förtydligar självvärderingen. </w:t>
      </w:r>
      <w:r>
        <w:rPr>
          <w:iCs/>
          <w:color w:val="000000" w:themeColor="text1"/>
          <w:szCs w:val="22"/>
        </w:rPr>
        <w:t>P</w:t>
      </w:r>
      <w:r w:rsidRPr="008B6959">
        <w:rPr>
          <w:iCs/>
          <w:color w:val="000000" w:themeColor="text1"/>
          <w:szCs w:val="22"/>
        </w:rPr>
        <w:t>rogrammets ledning avgör vilka personer som ska delta i intervjun från ledningens och lärarnas sida och studentkårerna utser de studenter som ska intervjuas.</w:t>
      </w:r>
    </w:p>
    <w:p w14:paraId="28FDFC1E" w14:textId="77777777" w:rsidR="00EB10E4" w:rsidRPr="008B6959" w:rsidRDefault="00EB10E4" w:rsidP="00EB10E4">
      <w:pPr>
        <w:rPr>
          <w:iCs/>
          <w:color w:val="000000" w:themeColor="text1"/>
          <w:szCs w:val="22"/>
        </w:rPr>
      </w:pPr>
      <w:r w:rsidRPr="008B6959">
        <w:rPr>
          <w:iCs/>
          <w:color w:val="000000" w:themeColor="text1"/>
          <w:szCs w:val="22"/>
        </w:rPr>
        <w:t>Syftet med studentintervjun är att komplettera de övriga underlagen med studenternas erfarenheter av i vilken utsträckning utbildningen ger tillräckliga förutsättningar för att uppnå examensmålen. Studentintervjuerna kan dessutom belysa områden som bedömarna behöver fästa särskild uppmärksamhet vid när de bedömer utbildningens kvalitet. De studenter som deltar i intervjun bör ha närmat sig slutet av sin utbildning så att de har erfarenhet från flera delar av utbildningen.</w:t>
      </w:r>
    </w:p>
    <w:p w14:paraId="38594B37" w14:textId="77777777" w:rsidR="00EB10E4" w:rsidRPr="008B6959" w:rsidRDefault="00EB10E4" w:rsidP="00EB10E4">
      <w:pPr>
        <w:rPr>
          <w:iCs/>
          <w:color w:val="000000" w:themeColor="text1"/>
          <w:szCs w:val="22"/>
        </w:rPr>
      </w:pPr>
      <w:r w:rsidRPr="008B6959">
        <w:rPr>
          <w:iCs/>
          <w:color w:val="000000" w:themeColor="text1"/>
          <w:szCs w:val="22"/>
        </w:rPr>
        <w:t xml:space="preserve">Intervjuerna med programansvariga, lärare och studenter genomförs i form av webbmöten. Bedömarna </w:t>
      </w:r>
      <w:r>
        <w:rPr>
          <w:iCs/>
          <w:color w:val="000000" w:themeColor="text1"/>
          <w:szCs w:val="22"/>
        </w:rPr>
        <w:t>bör</w:t>
      </w:r>
      <w:r w:rsidRPr="008B6959">
        <w:rPr>
          <w:iCs/>
          <w:color w:val="000000" w:themeColor="text1"/>
          <w:szCs w:val="22"/>
        </w:rPr>
        <w:t xml:space="preserve"> först intervjua studenter, sedan lärarrepresentanter och slutligen programansvariga. Intervjuerna kan variera i tid beroende på hur många frågor bedömargruppen har till respektive grupp. </w:t>
      </w:r>
    </w:p>
    <w:p w14:paraId="5AC94420" w14:textId="77777777" w:rsidR="00EB10E4" w:rsidRDefault="00EB10E4" w:rsidP="00EB10E4">
      <w:r>
        <w:t>Inför möte 4 läser v</w:t>
      </w:r>
      <w:r w:rsidRPr="0011071F">
        <w:t xml:space="preserve">arje bedömare bedömningen för den </w:t>
      </w:r>
      <w:r>
        <w:t xml:space="preserve">eller de </w:t>
      </w:r>
      <w:r w:rsidRPr="0011071F">
        <w:t>bedömningsgrund</w:t>
      </w:r>
      <w:r>
        <w:t>er</w:t>
      </w:r>
      <w:r w:rsidRPr="0011071F">
        <w:t xml:space="preserve"> i alla program som de tidigare gjort en individuell bedömning </w:t>
      </w:r>
      <w:r>
        <w:t>av</w:t>
      </w:r>
      <w:r w:rsidRPr="0011071F">
        <w:t xml:space="preserve">.  Detta är för att harmonisera bedömning av de olika programmen. </w:t>
      </w:r>
      <w:r>
        <w:t xml:space="preserve">Vid möte 4 träffas bedömargruppen vid för att diskutera </w:t>
      </w:r>
      <w:r>
        <w:lastRenderedPageBreak/>
        <w:t xml:space="preserve">resultat från intervjuerna och för att sammanställa den preliminära slutliga bedömarrapporten. </w:t>
      </w:r>
    </w:p>
    <w:p w14:paraId="71A9A535" w14:textId="77777777" w:rsidR="00EB10E4" w:rsidRPr="008B6959" w:rsidRDefault="00EB10E4" w:rsidP="00EB10E4">
      <w:r w:rsidRPr="008B6959">
        <w:t>Samordnaren samt den akademiska rådgivaren planerar mötena tillsammans med bedömargruppens ordförande och deltar i mötena för att stöda bedömargruppen i dess arbete.</w:t>
      </w:r>
      <w:r>
        <w:t xml:space="preserve"> </w:t>
      </w:r>
      <w:r w:rsidRPr="008B6959">
        <w:t>Den akademiska rådgivaren stöder bedömargruppen i planering och genomförande av intervjuer.</w:t>
      </w:r>
    </w:p>
    <w:p w14:paraId="7FE6D066" w14:textId="77777777" w:rsidR="00EB10E4" w:rsidRPr="008B6959" w:rsidRDefault="00EB10E4" w:rsidP="00EB10E4">
      <w:r w:rsidRPr="008B6959">
        <w:t>Tid för bedömargruppen att utföra bedömningsarbete från upptaktsmötet för bedömargruppen till intervjuer är 3 månader. Arbetsinsatsen för varje bedömare beräknas till cirka 10 arbetsdagar.</w:t>
      </w:r>
    </w:p>
    <w:p w14:paraId="464477FC" w14:textId="77777777" w:rsidR="00EB10E4" w:rsidRPr="008B6959" w:rsidRDefault="00EB10E4" w:rsidP="00EB10E4">
      <w:pPr>
        <w:pStyle w:val="Rubrik2"/>
      </w:pPr>
      <w:r w:rsidRPr="008B6959">
        <w:t>Bedömargruppens rapport</w:t>
      </w:r>
    </w:p>
    <w:p w14:paraId="6ACF12E4" w14:textId="77777777" w:rsidR="00EB10E4" w:rsidRPr="008B6959" w:rsidRDefault="00EB10E4" w:rsidP="00EB10E4">
      <w:r w:rsidRPr="008B6959">
        <w:t>Bedömargruppen sammanfattar sin bedömning i en rapport som skrivs in i samma dokument som självvärderingen enligt fastställd mall.</w:t>
      </w:r>
    </w:p>
    <w:p w14:paraId="25149929" w14:textId="77777777" w:rsidR="00EB10E4" w:rsidRPr="008B6959" w:rsidRDefault="00EB10E4" w:rsidP="00EB10E4">
      <w:r w:rsidRPr="008B6959">
        <w:t xml:space="preserve">För varje bedömningsgrund ska bedömargruppen beskriva sin bedömning under följande tre rubriker: </w:t>
      </w:r>
    </w:p>
    <w:p w14:paraId="376698B3" w14:textId="3964A90D" w:rsidR="00EB10E4" w:rsidRPr="008B6959" w:rsidRDefault="00EB10E4" w:rsidP="00EB10E4">
      <w:r w:rsidRPr="008B6959">
        <w:t xml:space="preserve">Under rubriken </w:t>
      </w:r>
      <w:r w:rsidRPr="008B6959">
        <w:rPr>
          <w:i/>
          <w:iCs/>
        </w:rPr>
        <w:t>Styrkor</w:t>
      </w:r>
      <w:r w:rsidRPr="008B6959">
        <w:t xml:space="preserve"> ska bedömargruppen lyfta fram programmets styrkor inom bedömningsgrunden och beskriva dem kortfattat</w:t>
      </w:r>
      <w:r>
        <w:t xml:space="preserve"> </w:t>
      </w:r>
      <w:r w:rsidRPr="008B6959">
        <w:t xml:space="preserve">i punktform. Under rubriken </w:t>
      </w:r>
      <w:r w:rsidRPr="008B6959">
        <w:rPr>
          <w:i/>
          <w:iCs/>
        </w:rPr>
        <w:t>Förbättringsområden</w:t>
      </w:r>
      <w:r w:rsidRPr="008B6959">
        <w:t xml:space="preserve"> ska bedöm</w:t>
      </w:r>
      <w:r w:rsidR="009E4021">
        <w:t>argruppen</w:t>
      </w:r>
      <w:r w:rsidRPr="008B6959">
        <w:t xml:space="preserve"> lyfta fram områden som bedöms bör förbättras och beskriva dem kortfattat</w:t>
      </w:r>
      <w:r>
        <w:t xml:space="preserve"> </w:t>
      </w:r>
      <w:r w:rsidRPr="008B6959">
        <w:t xml:space="preserve">i punktform. Under rubriken </w:t>
      </w:r>
      <w:r w:rsidRPr="008B6959">
        <w:rPr>
          <w:i/>
          <w:iCs/>
        </w:rPr>
        <w:t>Bedömning</w:t>
      </w:r>
      <w:r w:rsidRPr="008B6959">
        <w:t xml:space="preserve"> ska bedömargruppen redogöra för sin</w:t>
      </w:r>
      <w:r>
        <w:t xml:space="preserve"> </w:t>
      </w:r>
      <w:r w:rsidRPr="008B6959">
        <w:t>bedömning av bedömningsgrunden och motivera sin bedömning.</w:t>
      </w:r>
      <w:r>
        <w:t xml:space="preserve"> </w:t>
      </w:r>
      <w:r w:rsidRPr="008C62C7">
        <w:t>Bedömningen anges i en av fyra nivåer av uppfyllelse: Uppfyller/Uppfyller till stor del/Uppfyller till viss del/Uppfyller inte.</w:t>
      </w:r>
    </w:p>
    <w:p w14:paraId="75FCE337" w14:textId="77777777" w:rsidR="00EB10E4" w:rsidRPr="008C62C7" w:rsidRDefault="00EB10E4" w:rsidP="00EB10E4">
      <w:r w:rsidRPr="008C62C7">
        <w:t>Bedömargruppen ska redogöra för bedömargruppens reflektioner över programmets redogörelse gällande övriga aspekter. </w:t>
      </w:r>
    </w:p>
    <w:p w14:paraId="01A5AD2B" w14:textId="77777777" w:rsidR="00EB10E4" w:rsidRPr="008B6959" w:rsidRDefault="00EB10E4" w:rsidP="00EB10E4">
      <w:r w:rsidRPr="008B6959">
        <w:t xml:space="preserve">En sammanfattning av bedömargruppens arbete ska beskrivas under rubriken </w:t>
      </w:r>
      <w:r w:rsidRPr="008B6959">
        <w:rPr>
          <w:i/>
          <w:iCs/>
        </w:rPr>
        <w:t>Bedömargruppens sammanfattning</w:t>
      </w:r>
      <w:r w:rsidRPr="008B6959">
        <w:t xml:space="preserve">. Den inleds med en reflektion över vilka förutsättningar självvärderingen gav att bedöma programmets kvalitet, dvs </w:t>
      </w:r>
      <w:r w:rsidRPr="008B6959">
        <w:rPr>
          <w:rFonts w:cstheme="minorHAnsi"/>
        </w:rPr>
        <w:t>om självvärderingen var lättläst, välstrukturerad, gav svar på de frågor som ställts och följde instruktionerna.</w:t>
      </w:r>
      <w:r w:rsidRPr="008B6959">
        <w:t xml:space="preserve"> Sammanfattningen ska vidare kortfattat sammanfatta programmets viktigaste styrkor och förbättringsområden. Bedömargruppen kan även lägga till övriga synpunkter som bedömargruppen vill framföra.</w:t>
      </w:r>
    </w:p>
    <w:p w14:paraId="0A9D4812" w14:textId="77777777" w:rsidR="00EB10E4" w:rsidRPr="008B6959" w:rsidRDefault="00EB10E4" w:rsidP="00EB10E4">
      <w:pPr>
        <w:pStyle w:val="Rubrik2"/>
      </w:pPr>
      <w:r w:rsidRPr="008B6959">
        <w:lastRenderedPageBreak/>
        <w:t>Delning av bedömargruppens rapport</w:t>
      </w:r>
    </w:p>
    <w:p w14:paraId="64A87E89" w14:textId="77777777" w:rsidR="00EB10E4" w:rsidRPr="008B6959" w:rsidRDefault="00EB10E4" w:rsidP="00EB10E4">
      <w:r w:rsidRPr="008B6959">
        <w:t xml:space="preserve">Bedömargruppens rapport lämnas till programmen på delning. </w:t>
      </w:r>
      <w:r w:rsidRPr="00B02D6C">
        <w:t xml:space="preserve">Akademiska </w:t>
      </w:r>
      <w:r w:rsidRPr="008B6959">
        <w:t>rådgivaren</w:t>
      </w:r>
      <w:r w:rsidRPr="00B02D6C">
        <w:t xml:space="preserve"> </w:t>
      </w:r>
      <w:r>
        <w:t xml:space="preserve">och </w:t>
      </w:r>
      <w:r w:rsidRPr="008B6959">
        <w:t>samordnaren</w:t>
      </w:r>
      <w:r w:rsidRPr="00B02D6C">
        <w:t xml:space="preserve"> </w:t>
      </w:r>
      <w:r w:rsidRPr="00B2362B">
        <w:t>granska</w:t>
      </w:r>
      <w:r>
        <w:t>r</w:t>
      </w:r>
      <w:r w:rsidRPr="00B2362B">
        <w:t xml:space="preserve"> att bedömargruppens rapport är komplet</w:t>
      </w:r>
      <w:r>
        <w:t>t</w:t>
      </w:r>
      <w:r w:rsidRPr="00B2362B">
        <w:t xml:space="preserve"> före delning</w:t>
      </w:r>
      <w:r>
        <w:t xml:space="preserve">. </w:t>
      </w:r>
      <w:r w:rsidRPr="008B6959">
        <w:t>Syftet med delningen är att ge programmen möjlighet att kontrollera innehållet och påtala eventuella sakfel i rapporten. Rapporten faktagranskas även av samordnaren och den akademiska rådgivaren. Bedömargruppen tar del av delningssvaret och gör i de fall där det är relevant ändringar i bedömningsrapporten. Därefter slutför bedömargruppen rapporten.</w:t>
      </w:r>
    </w:p>
    <w:p w14:paraId="5ECF65BB" w14:textId="77777777" w:rsidR="00EB10E4" w:rsidRDefault="00EB10E4" w:rsidP="00EB10E4">
      <w:r w:rsidRPr="008B6959">
        <w:t>Då bedömargruppens rapport inkommit ska självvärderingen och rapporten publiceras på KI:s medarbetarportal.</w:t>
      </w:r>
    </w:p>
    <w:p w14:paraId="28BEF323" w14:textId="77777777" w:rsidR="00EB10E4" w:rsidRPr="008B6959" w:rsidRDefault="00EB10E4" w:rsidP="00EB10E4">
      <w:pPr>
        <w:pStyle w:val="Rubrik1"/>
      </w:pPr>
      <w:bookmarkStart w:id="25" w:name="_Toc90480441"/>
      <w:bookmarkStart w:id="26" w:name="_Toc92280508"/>
      <w:bookmarkStart w:id="27" w:name="_Toc191035630"/>
      <w:r w:rsidRPr="008B6959">
        <w:t xml:space="preserve">Uppföljning av bedömargruppens </w:t>
      </w:r>
      <w:bookmarkEnd w:id="25"/>
      <w:r w:rsidRPr="008B6959">
        <w:t>bedömning</w:t>
      </w:r>
      <w:bookmarkEnd w:id="26"/>
      <w:bookmarkEnd w:id="27"/>
    </w:p>
    <w:p w14:paraId="2BB72940" w14:textId="77777777" w:rsidR="00107CF6" w:rsidRDefault="00107CF6" w:rsidP="00EB10E4">
      <w:pPr>
        <w:pStyle w:val="Rubrik2"/>
      </w:pPr>
    </w:p>
    <w:p w14:paraId="7A6C6E0C" w14:textId="2CC20E9B" w:rsidR="00EB10E4" w:rsidRPr="008B6959" w:rsidRDefault="00EB10E4" w:rsidP="00EB10E4">
      <w:pPr>
        <w:pStyle w:val="Rubrik2"/>
      </w:pPr>
      <w:r w:rsidRPr="008B6959">
        <w:t>Åtgärdsplan</w:t>
      </w:r>
    </w:p>
    <w:p w14:paraId="5EA49155" w14:textId="77777777" w:rsidR="00EB10E4" w:rsidRDefault="00EB10E4" w:rsidP="00EB10E4">
      <w:r w:rsidRPr="008B6959">
        <w:t xml:space="preserve">Programmen ska ta fram en åtgärdsplan utgående från bedömargruppens rapport. Åtgärdsplanen skrivs enligt fastställd mall och inledas med en </w:t>
      </w:r>
      <w:r>
        <w:t xml:space="preserve">sammanfattning av bedömargruppens bedömning i tabellform. Sedan ska programmet beskriva sina </w:t>
      </w:r>
      <w:r w:rsidRPr="008B6959">
        <w:t>reflektion</w:t>
      </w:r>
      <w:r>
        <w:t>er</w:t>
      </w:r>
      <w:r w:rsidRPr="008B6959">
        <w:t xml:space="preserve"> på bedömargruppens bedömning. </w:t>
      </w:r>
      <w:r>
        <w:t xml:space="preserve">Reflektionen ska delas in enligt bedömningsgrunderna. Därefter ska alla </w:t>
      </w:r>
      <w:r w:rsidRPr="008B6959">
        <w:rPr>
          <w:bCs/>
        </w:rPr>
        <w:t xml:space="preserve">förbättringsområdena </w:t>
      </w:r>
      <w:r>
        <w:rPr>
          <w:bCs/>
        </w:rPr>
        <w:t xml:space="preserve">för bedömningsgrunder som fått bedömningen </w:t>
      </w:r>
      <w:r w:rsidRPr="008C62C7">
        <w:t>Uppfyller till viss del/Uppfyller inte</w:t>
      </w:r>
      <w:r>
        <w:rPr>
          <w:bCs/>
        </w:rPr>
        <w:t xml:space="preserve"> listas i tabellform och </w:t>
      </w:r>
      <w:r w:rsidRPr="008B6959">
        <w:rPr>
          <w:bCs/>
        </w:rPr>
        <w:t>prioriteras</w:t>
      </w:r>
      <w:r>
        <w:rPr>
          <w:bCs/>
        </w:rPr>
        <w:t>. P</w:t>
      </w:r>
      <w:r w:rsidRPr="008B6959">
        <w:rPr>
          <w:bCs/>
        </w:rPr>
        <w:t>rioritering</w:t>
      </w:r>
      <w:r>
        <w:rPr>
          <w:bCs/>
        </w:rPr>
        <w:t>en</w:t>
      </w:r>
      <w:r w:rsidRPr="008B6959">
        <w:rPr>
          <w:bCs/>
        </w:rPr>
        <w:t xml:space="preserve"> </w:t>
      </w:r>
      <w:r>
        <w:rPr>
          <w:bCs/>
        </w:rPr>
        <w:t xml:space="preserve">ska </w:t>
      </w:r>
      <w:r w:rsidRPr="008B6959">
        <w:rPr>
          <w:bCs/>
        </w:rPr>
        <w:t xml:space="preserve">motiveras. </w:t>
      </w:r>
      <w:r w:rsidRPr="008B6959">
        <w:t xml:space="preserve">Åtgärdsplanen avslutas med en aktivitetsplan som ska baseras på de slutsatser som sammanfattats i analysen och prioriterade förbättringsområden. Aktivitetsplanen ska omfatta den tidsplan som är nödvändig för att uppnå förväntat resultat. Aktivitetsplanen ska vara uppdelad enligt bedömningsgrund och beskriva förbättringsområden som identifierats, resultat som förväntas samt aktiviteter som planeras för att uppnå förväntat resultat. För varje aktivitet ska ansvarig person/funktion inom programmet och tidsplan anges. </w:t>
      </w:r>
    </w:p>
    <w:p w14:paraId="6A685C38" w14:textId="02355950" w:rsidR="00EB10E4" w:rsidRPr="008B6959" w:rsidRDefault="00EB10E4" w:rsidP="00EB10E4">
      <w:r w:rsidRPr="00B02D6C">
        <w:t>Då programmen tagit fram ett utkast på åtgärdsplan genomförs ett möte för kollegial granskning och lärande mellan programmen då utkasten diskuteras.</w:t>
      </w:r>
      <w:r w:rsidRPr="008B6959">
        <w:t xml:space="preserve"> </w:t>
      </w:r>
      <w:r>
        <w:t xml:space="preserve">Därefter slutför programmen åtgärdsplanen och den </w:t>
      </w:r>
      <w:r w:rsidRPr="008B6959">
        <w:t xml:space="preserve">granskas av </w:t>
      </w:r>
      <w:r w:rsidRPr="008B6959">
        <w:lastRenderedPageBreak/>
        <w:t>beredningsgruppen för programutvärderingar som ger återkoppling på planen varefter programmet vid behov reviderar åtgärdsplanen baserat på återkopplingen. Åtgärdsplanen ska sedan godkänns av KU. Åtgärdsplanen fastställs av programansvarig nämnd</w:t>
      </w:r>
      <w:r>
        <w:t xml:space="preserve"> före den slutliga lämnas</w:t>
      </w:r>
      <w:r w:rsidR="004D2E35">
        <w:t xml:space="preserve"> in</w:t>
      </w:r>
      <w:r w:rsidRPr="008B6959">
        <w:t>.</w:t>
      </w:r>
    </w:p>
    <w:p w14:paraId="55E9D297" w14:textId="77777777" w:rsidR="00EB10E4" w:rsidRPr="008B6959" w:rsidRDefault="00EB10E4" w:rsidP="00EB10E4">
      <w:pPr>
        <w:pStyle w:val="Rubrik2"/>
      </w:pPr>
      <w:r>
        <w:t>U</w:t>
      </w:r>
      <w:r w:rsidRPr="008B6959">
        <w:t>ppföljning av åtgärdsplan</w:t>
      </w:r>
    </w:p>
    <w:p w14:paraId="7D25B993" w14:textId="77777777" w:rsidR="00EB10E4" w:rsidRDefault="00EB10E4" w:rsidP="00EB10E4">
      <w:r w:rsidRPr="008B6959">
        <w:t xml:space="preserve">Åtgärdsplanen följs upp av KU som en del av den årliga återrapporteringen av utbildningsuppdraget tills den är genomförd. </w:t>
      </w:r>
    </w:p>
    <w:p w14:paraId="4D2097CC" w14:textId="77777777" w:rsidR="00EB10E4" w:rsidRPr="008B6959" w:rsidRDefault="00EB10E4" w:rsidP="00EB10E4">
      <w:r>
        <w:t xml:space="preserve">Aktivitetsplanen från åtgärdsplanen ska inkluderas i programmets ordinarie kvalitetsplan som uppgörs efter programutvärderingen.  Programmets arbete med att genomföra aktiviteterna i åtgärdsplanen utförs därmed inom programmets ordinarie kvalitetsplan och inkluderas i programmets reguljära kvalitetsarbete. </w:t>
      </w:r>
    </w:p>
    <w:p w14:paraId="32C7AD28" w14:textId="32A88CED" w:rsidR="00961093" w:rsidRDefault="00EB10E4" w:rsidP="00EB10E4">
      <w:r w:rsidRPr="008B6959">
        <w:t xml:space="preserve">Resultatet från programutvärderingarna och programmens åtgärdsplan utgör även viktiga underlag för </w:t>
      </w:r>
      <w:proofErr w:type="gramStart"/>
      <w:r w:rsidRPr="008B6959">
        <w:t>KUs</w:t>
      </w:r>
      <w:proofErr w:type="gramEnd"/>
      <w:r w:rsidRPr="008B6959">
        <w:t xml:space="preserve"> systematiska analys av kvalitetsarbetet för att identifiera förbättringsområden på KI övergripande nivå.</w:t>
      </w:r>
    </w:p>
    <w:p w14:paraId="0BE5EEA3" w14:textId="77777777" w:rsidR="00EB10E4" w:rsidRPr="008B6959" w:rsidRDefault="00EB10E4" w:rsidP="00EB10E4">
      <w:pPr>
        <w:pStyle w:val="Rubrik1"/>
      </w:pPr>
      <w:bookmarkStart w:id="28" w:name="_Toc90480443"/>
      <w:bookmarkStart w:id="29" w:name="_Toc92280509"/>
      <w:bookmarkStart w:id="30" w:name="_Toc191035631"/>
      <w:r w:rsidRPr="008B6959">
        <w:t>Bilagor</w:t>
      </w:r>
      <w:bookmarkEnd w:id="28"/>
      <w:bookmarkEnd w:id="29"/>
      <w:bookmarkEnd w:id="30"/>
    </w:p>
    <w:p w14:paraId="26C9BD25" w14:textId="77777777" w:rsidR="00EB10E4" w:rsidRPr="008B6959" w:rsidRDefault="00EB10E4" w:rsidP="00E243D7">
      <w:pPr>
        <w:pStyle w:val="Liststycke"/>
        <w:numPr>
          <w:ilvl w:val="0"/>
          <w:numId w:val="25"/>
        </w:numPr>
      </w:pPr>
      <w:bookmarkStart w:id="31" w:name="_Toc90480444"/>
      <w:r w:rsidRPr="008B6959">
        <w:t xml:space="preserve">Mall för självvärdering och bedömargruppens </w:t>
      </w:r>
      <w:bookmarkEnd w:id="31"/>
      <w:r w:rsidRPr="008B6959">
        <w:t>rapport</w:t>
      </w:r>
    </w:p>
    <w:p w14:paraId="10099BFE" w14:textId="77777777" w:rsidR="00EB10E4" w:rsidRPr="008B6959" w:rsidRDefault="00EB10E4" w:rsidP="00E243D7">
      <w:pPr>
        <w:pStyle w:val="Liststycke"/>
        <w:numPr>
          <w:ilvl w:val="0"/>
          <w:numId w:val="25"/>
        </w:numPr>
      </w:pPr>
      <w:bookmarkStart w:id="32" w:name="_Toc90480445"/>
      <w:r w:rsidRPr="008B6959">
        <w:t xml:space="preserve">Mall för lärartabell för </w:t>
      </w:r>
      <w:bookmarkEnd w:id="32"/>
      <w:r w:rsidRPr="008B6959">
        <w:t>lärarkapacitet och lärarförsörjning</w:t>
      </w:r>
    </w:p>
    <w:p w14:paraId="5991A0E7" w14:textId="77777777" w:rsidR="00EB10E4" w:rsidRPr="008B6959" w:rsidRDefault="00EB10E4" w:rsidP="00E243D7">
      <w:pPr>
        <w:pStyle w:val="Liststycke"/>
        <w:numPr>
          <w:ilvl w:val="0"/>
          <w:numId w:val="25"/>
        </w:numPr>
      </w:pPr>
      <w:bookmarkStart w:id="33" w:name="_Toc90480446"/>
      <w:r w:rsidRPr="008B6959">
        <w:t>Mall för mappning av examensmål mot lärandemål i kursplaner, lärandeaktiviteter och examinationer</w:t>
      </w:r>
      <w:bookmarkEnd w:id="33"/>
    </w:p>
    <w:p w14:paraId="40BEDA29" w14:textId="77777777" w:rsidR="00EB10E4" w:rsidRPr="008B6959" w:rsidRDefault="00EB10E4" w:rsidP="00E243D7">
      <w:pPr>
        <w:pStyle w:val="Liststycke"/>
        <w:numPr>
          <w:ilvl w:val="0"/>
          <w:numId w:val="25"/>
        </w:numPr>
      </w:pPr>
      <w:bookmarkStart w:id="34" w:name="_Toc90480447"/>
      <w:r w:rsidRPr="008B6959">
        <w:t>Mall för studentinlaga</w:t>
      </w:r>
      <w:bookmarkEnd w:id="34"/>
    </w:p>
    <w:p w14:paraId="27155C62" w14:textId="77777777" w:rsidR="00EB10E4" w:rsidRPr="008B6959" w:rsidRDefault="00EB10E4" w:rsidP="00E243D7">
      <w:pPr>
        <w:pStyle w:val="Liststycke"/>
        <w:numPr>
          <w:ilvl w:val="0"/>
          <w:numId w:val="25"/>
        </w:numPr>
      </w:pPr>
      <w:bookmarkStart w:id="35" w:name="_Toc90480448"/>
      <w:r w:rsidRPr="008B6959">
        <w:t>Mall för nominering av bedömargrupp</w:t>
      </w:r>
      <w:bookmarkEnd w:id="35"/>
    </w:p>
    <w:p w14:paraId="1F996A98" w14:textId="77777777" w:rsidR="00EB10E4" w:rsidRDefault="00EB10E4" w:rsidP="00E243D7">
      <w:pPr>
        <w:pStyle w:val="Liststycke"/>
        <w:numPr>
          <w:ilvl w:val="0"/>
          <w:numId w:val="25"/>
        </w:numPr>
      </w:pPr>
      <w:bookmarkStart w:id="36" w:name="_Toc90480449"/>
      <w:r w:rsidRPr="008B6959">
        <w:t>Mall för åtgärdsplan</w:t>
      </w:r>
      <w:bookmarkEnd w:id="36"/>
    </w:p>
    <w:p w14:paraId="01ED7A5A" w14:textId="0D9B4BB8" w:rsidR="003C14A7" w:rsidRPr="00574E84" w:rsidRDefault="003C14A7" w:rsidP="00E243D7">
      <w:pPr>
        <w:pStyle w:val="Liststycke"/>
        <w:numPr>
          <w:ilvl w:val="0"/>
          <w:numId w:val="25"/>
        </w:numPr>
      </w:pPr>
      <w:r>
        <w:t>Mall</w:t>
      </w:r>
      <w:r w:rsidR="004535E5">
        <w:t xml:space="preserve"> för uppföljning av åtgärdsplan</w:t>
      </w:r>
    </w:p>
    <w:p w14:paraId="6E73AA52" w14:textId="77777777" w:rsidR="00EB10E4" w:rsidRPr="00DE2E84" w:rsidRDefault="00EB10E4" w:rsidP="00EB10E4"/>
    <w:sectPr w:rsidR="00EB10E4" w:rsidRPr="00DE2E84" w:rsidSect="00EC3821">
      <w:headerReference w:type="first" r:id="rId21"/>
      <w:pgSz w:w="11906" w:h="16838" w:code="9"/>
      <w:pgMar w:top="1985" w:right="1985" w:bottom="1418"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3F261" w14:textId="77777777" w:rsidR="00CA6F36" w:rsidRDefault="00CA6F36" w:rsidP="001636A9">
      <w:pPr>
        <w:spacing w:after="0" w:line="240" w:lineRule="auto"/>
      </w:pPr>
      <w:r>
        <w:separator/>
      </w:r>
    </w:p>
  </w:endnote>
  <w:endnote w:type="continuationSeparator" w:id="0">
    <w:p w14:paraId="7AAEE3DB" w14:textId="77777777" w:rsidR="00CA6F36" w:rsidRDefault="00CA6F36" w:rsidP="00163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4D"/>
    <w:family w:val="auto"/>
    <w:pitch w:val="variable"/>
    <w:sig w:usb0="8000002F" w:usb1="4000204B" w:usb2="00000000" w:usb3="00000000" w:csb0="00000093" w:csb1="00000000"/>
  </w:font>
  <w:font w:name="DM Sans Medium">
    <w:panose1 w:val="00000000000000000000"/>
    <w:charset w:val="4D"/>
    <w:family w:val="auto"/>
    <w:pitch w:val="variable"/>
    <w:sig w:usb0="8000002F" w:usb1="40002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DCBC7" w14:textId="77777777" w:rsidR="00AF6DCA" w:rsidRDefault="00AF6D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9C236" w14:textId="77777777" w:rsidR="00CA6F36" w:rsidRDefault="00CA6F36" w:rsidP="001636A9">
      <w:pPr>
        <w:spacing w:after="0" w:line="240" w:lineRule="auto"/>
      </w:pPr>
      <w:r>
        <w:separator/>
      </w:r>
    </w:p>
  </w:footnote>
  <w:footnote w:type="continuationSeparator" w:id="0">
    <w:p w14:paraId="7F279455" w14:textId="77777777" w:rsidR="00CA6F36" w:rsidRDefault="00CA6F36" w:rsidP="00163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CC71" w14:textId="77777777" w:rsidR="00502484" w:rsidRPr="00D9706F" w:rsidRDefault="00502484" w:rsidP="00502484">
    <w:pPr>
      <w:pStyle w:val="Litentext"/>
      <w:tabs>
        <w:tab w:val="clear" w:pos="3828"/>
        <w:tab w:val="clear" w:pos="5954"/>
        <w:tab w:val="right" w:pos="7371"/>
      </w:tabs>
      <w:jc w:val="right"/>
      <w:rPr>
        <w:szCs w:val="18"/>
      </w:rPr>
    </w:pPr>
    <w:r w:rsidRPr="00D9706F">
      <w:rPr>
        <w:szCs w:val="18"/>
      </w:rPr>
      <w:fldChar w:fldCharType="begin"/>
    </w:r>
    <w:r w:rsidRPr="00D9706F">
      <w:rPr>
        <w:szCs w:val="18"/>
      </w:rPr>
      <w:instrText>PAGE  \* Arabic  \* MERGEFORMAT</w:instrText>
    </w:r>
    <w:r w:rsidRPr="00D9706F">
      <w:rPr>
        <w:szCs w:val="18"/>
      </w:rPr>
      <w:fldChar w:fldCharType="separate"/>
    </w:r>
    <w:r>
      <w:rPr>
        <w:szCs w:val="18"/>
      </w:rPr>
      <w:t>4</w:t>
    </w:r>
    <w:r w:rsidRPr="00D9706F">
      <w:rPr>
        <w:szCs w:val="18"/>
      </w:rPr>
      <w:fldChar w:fldCharType="end"/>
    </w:r>
    <w:r w:rsidRPr="00D9706F">
      <w:rPr>
        <w:szCs w:val="18"/>
      </w:rPr>
      <w:t xml:space="preserve"> (</w:t>
    </w:r>
    <w:r w:rsidRPr="00D9706F">
      <w:rPr>
        <w:szCs w:val="18"/>
      </w:rPr>
      <w:fldChar w:fldCharType="begin"/>
    </w:r>
    <w:r w:rsidRPr="00D9706F">
      <w:rPr>
        <w:szCs w:val="18"/>
      </w:rPr>
      <w:instrText>NUMPAGES  \* Arabic  \* MERGEFORMAT</w:instrText>
    </w:r>
    <w:r w:rsidRPr="00D9706F">
      <w:rPr>
        <w:szCs w:val="18"/>
      </w:rPr>
      <w:fldChar w:fldCharType="separate"/>
    </w:r>
    <w:r>
      <w:rPr>
        <w:szCs w:val="18"/>
      </w:rPr>
      <w:t>4</w:t>
    </w:r>
    <w:r w:rsidRPr="00D9706F">
      <w:rPr>
        <w:szCs w:val="18"/>
      </w:rPr>
      <w:fldChar w:fldCharType="end"/>
    </w:r>
    <w:r w:rsidRPr="00D9706F">
      <w:rPr>
        <w:szCs w:val="18"/>
      </w:rPr>
      <w:t>)</w:t>
    </w:r>
  </w:p>
  <w:p w14:paraId="1736CA5E" w14:textId="0A723F3D" w:rsidR="00BA7ED9" w:rsidRPr="00D9706F" w:rsidRDefault="00BA7ED9" w:rsidP="00BA7ED9">
    <w:pPr>
      <w:pStyle w:val="Litentext"/>
      <w:tabs>
        <w:tab w:val="clear" w:pos="3828"/>
        <w:tab w:val="clear" w:pos="5954"/>
        <w:tab w:val="right" w:pos="7371"/>
      </w:tabs>
      <w:rPr>
        <w:szCs w:val="18"/>
      </w:rPr>
    </w:pPr>
    <w:r w:rsidRPr="00D9706F">
      <w:rPr>
        <w:szCs w:val="18"/>
      </w:rPr>
      <w:t xml:space="preserve">Karolinska Institutet - </w:t>
    </w:r>
    <w:sdt>
      <w:sdtPr>
        <w:rPr>
          <w:szCs w:val="18"/>
        </w:rPr>
        <w:alias w:val="Titel"/>
        <w:id w:val="-1934032411"/>
        <w:placeholder>
          <w:docPart w:val="29DA2D845C854325A82826BA990E2401"/>
        </w:placeholder>
        <w:dataBinding w:prefixMappings="xmlns:ns0='http://purl.org/dc/elements/1.1/' xmlns:ns1='http://schemas.openxmlformats.org/package/2006/metadata/core-properties' " w:xpath="/ns1:coreProperties[1]/ns0:title[1]" w:storeItemID="{6C3C8BC8-F283-45AE-878A-BAB7291924A1}"/>
        <w:text/>
      </w:sdtPr>
      <w:sdtEndPr/>
      <w:sdtContent>
        <w:r w:rsidR="00A6461F">
          <w:rPr>
            <w:szCs w:val="18"/>
          </w:rPr>
          <w:t>Anvisningar för programutvärderingar för utbildning på grundnivå och avancerad nivå</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82A98" w14:textId="77777777" w:rsidR="00F21278" w:rsidRDefault="00F21278" w:rsidP="00F21278">
    <w:pPr>
      <w:pStyle w:val="Sidhuvud"/>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31836" w14:textId="77777777" w:rsidR="00AF6DCA" w:rsidRPr="00DB6600" w:rsidRDefault="006E29FD" w:rsidP="0064335D">
    <w:pPr>
      <w:pStyle w:val="Sidhuvud"/>
      <w:spacing w:after="1720"/>
    </w:pPr>
    <w:r w:rsidRPr="00AF6DAD">
      <w:rPr>
        <w:noProof/>
      </w:rPr>
      <w:drawing>
        <wp:anchor distT="0" distB="0" distL="114300" distR="114300" simplePos="0" relativeHeight="251659264" behindDoc="0" locked="0" layoutInCell="1" allowOverlap="1" wp14:anchorId="2938F58B" wp14:editId="09309018">
          <wp:simplePos x="0" y="0"/>
          <wp:positionH relativeFrom="page">
            <wp:posOffset>590550</wp:posOffset>
          </wp:positionH>
          <wp:positionV relativeFrom="page">
            <wp:posOffset>428625</wp:posOffset>
          </wp:positionV>
          <wp:extent cx="1800000" cy="738000"/>
          <wp:effectExtent l="0" t="0" r="0" b="5080"/>
          <wp:wrapNone/>
          <wp:docPr id="4" name="Bild 2" descr="Logotyp Karolinska Institu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Logotyp Karolinska Institute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00000" cy="73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20D7A" w14:textId="40486D74" w:rsidR="00B747DF" w:rsidRPr="00DB6600" w:rsidRDefault="00B747DF" w:rsidP="00B747DF">
    <w:pPr>
      <w:pStyle w:val="Litentext"/>
      <w:tabs>
        <w:tab w:val="clear" w:pos="3828"/>
        <w:tab w:val="clear" w:pos="5954"/>
        <w:tab w:val="right" w:pos="7371"/>
      </w:tabs>
    </w:pPr>
    <w:r>
      <w:t xml:space="preserve">Karolinska Institutet - </w:t>
    </w:r>
    <w:sdt>
      <w:sdtPr>
        <w:alias w:val="Titel"/>
        <w:tag w:val=""/>
        <w:id w:val="1886989198"/>
        <w:placeholder>
          <w:docPart w:val="814761857FBE45E19A00FABABC91CF53"/>
        </w:placeholder>
        <w:dataBinding w:prefixMappings="xmlns:ns0='http://purl.org/dc/elements/1.1/' xmlns:ns1='http://schemas.openxmlformats.org/package/2006/metadata/core-properties' " w:xpath="/ns1:coreProperties[1]/ns0:title[1]" w:storeItemID="{6C3C8BC8-F283-45AE-878A-BAB7291924A1}"/>
        <w:text/>
      </w:sdtPr>
      <w:sdtEndPr/>
      <w:sdtContent>
        <w:r w:rsidR="00A6461F">
          <w:t>Anvisningar för programutvärderingar för utbildning på grundnivå och avancerad nivå</w:t>
        </w:r>
      </w:sdtContent>
    </w:sdt>
    <w:r>
      <w:tab/>
    </w:r>
    <w:r w:rsidRPr="00B747DF">
      <w:fldChar w:fldCharType="begin"/>
    </w:r>
    <w:r w:rsidRPr="00B747DF">
      <w:instrText>PAGE  \* Arabic  \* MERGEFORMAT</w:instrText>
    </w:r>
    <w:r w:rsidRPr="00B747DF">
      <w:fldChar w:fldCharType="separate"/>
    </w:r>
    <w:r w:rsidRPr="00B747DF">
      <w:t>1</w:t>
    </w:r>
    <w:r w:rsidRPr="00B747DF">
      <w:fldChar w:fldCharType="end"/>
    </w:r>
    <w:r w:rsidRPr="00B747DF">
      <w:t xml:space="preserve"> (</w:t>
    </w:r>
    <w:fldSimple w:instr="NUMPAGES  \* Arabic  \* MERGEFORMAT">
      <w:r w:rsidRPr="00B747DF">
        <w:t>2</w:t>
      </w:r>
    </w:fldSimple>
    <w:r w:rsidRPr="00B747DF">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9E73" w14:textId="33B71058" w:rsidR="00B747DF" w:rsidRPr="00DB6600" w:rsidRDefault="00B747DF" w:rsidP="00B747DF">
    <w:pPr>
      <w:pStyle w:val="Litentext"/>
      <w:tabs>
        <w:tab w:val="clear" w:pos="3828"/>
        <w:tab w:val="clear" w:pos="5954"/>
        <w:tab w:val="right" w:pos="7371"/>
      </w:tabs>
    </w:pPr>
    <w:r>
      <w:t xml:space="preserve">Karolinska Institutet - </w:t>
    </w:r>
    <w:sdt>
      <w:sdtPr>
        <w:alias w:val="Titel"/>
        <w:tag w:val=""/>
        <w:id w:val="445354555"/>
        <w:placeholder>
          <w:docPart w:val="814761857FBE45E19A00FABABC91CF53"/>
        </w:placeholder>
        <w:dataBinding w:prefixMappings="xmlns:ns0='http://purl.org/dc/elements/1.1/' xmlns:ns1='http://schemas.openxmlformats.org/package/2006/metadata/core-properties' " w:xpath="/ns1:coreProperties[1]/ns0:title[1]" w:storeItemID="{6C3C8BC8-F283-45AE-878A-BAB7291924A1}"/>
        <w:text/>
      </w:sdtPr>
      <w:sdtEndPr/>
      <w:sdtContent>
        <w:r w:rsidR="00A6461F">
          <w:t>Anvisningar för programutvärderingar för utbildning på grundnivå och avancerad nivå</w:t>
        </w:r>
      </w:sdtContent>
    </w:sdt>
    <w:r>
      <w:tab/>
    </w:r>
    <w:r w:rsidRPr="00B747DF">
      <w:fldChar w:fldCharType="begin"/>
    </w:r>
    <w:r w:rsidRPr="00B747DF">
      <w:instrText>PAGE  \* Arabic  \* MERGEFORMAT</w:instrText>
    </w:r>
    <w:r w:rsidRPr="00B747DF">
      <w:fldChar w:fldCharType="separate"/>
    </w:r>
    <w:r w:rsidRPr="00B747DF">
      <w:t>1</w:t>
    </w:r>
    <w:r w:rsidRPr="00B747DF">
      <w:fldChar w:fldCharType="end"/>
    </w:r>
    <w:r w:rsidRPr="00B747DF">
      <w:t xml:space="preserve"> (</w:t>
    </w:r>
    <w:fldSimple w:instr="NUMPAGES  \* Arabic  \* MERGEFORMAT">
      <w:r w:rsidRPr="00B747DF">
        <w:t>2</w:t>
      </w:r>
    </w:fldSimple>
    <w:r w:rsidRPr="00B747DF">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0C68F" w14:textId="77777777" w:rsidR="00502484" w:rsidRDefault="00502484" w:rsidP="00502484">
    <w:pPr>
      <w:pStyle w:val="Litentext"/>
      <w:tabs>
        <w:tab w:val="clear" w:pos="3828"/>
        <w:tab w:val="clear" w:pos="5954"/>
        <w:tab w:val="right" w:pos="7371"/>
      </w:tabs>
      <w:jc w:val="right"/>
    </w:pPr>
    <w:r w:rsidRPr="00B747DF">
      <w:fldChar w:fldCharType="begin"/>
    </w:r>
    <w:r w:rsidRPr="00B747DF">
      <w:instrText>PAGE  \* Arabic  \* MERGEFORMAT</w:instrText>
    </w:r>
    <w:r w:rsidRPr="00B747DF">
      <w:fldChar w:fldCharType="separate"/>
    </w:r>
    <w:r>
      <w:t>3</w:t>
    </w:r>
    <w:r w:rsidRPr="00B747DF">
      <w:fldChar w:fldCharType="end"/>
    </w:r>
    <w:r w:rsidRPr="00B747DF">
      <w:t xml:space="preserve"> (</w:t>
    </w:r>
    <w:fldSimple w:instr="NUMPAGES  \* Arabic  \* MERGEFORMAT">
      <w:r>
        <w:t>4</w:t>
      </w:r>
    </w:fldSimple>
    <w:r w:rsidRPr="00B747DF">
      <w:t>)</w:t>
    </w:r>
  </w:p>
  <w:p w14:paraId="26EDFF78" w14:textId="7F860E45" w:rsidR="00B747DF" w:rsidRPr="00DB6600" w:rsidRDefault="00B747DF" w:rsidP="00B747DF">
    <w:pPr>
      <w:pStyle w:val="Litentext"/>
      <w:tabs>
        <w:tab w:val="clear" w:pos="3828"/>
        <w:tab w:val="clear" w:pos="5954"/>
        <w:tab w:val="right" w:pos="7371"/>
      </w:tabs>
    </w:pPr>
    <w:r>
      <w:t>Karolinska Institutet -</w:t>
    </w:r>
    <w:r w:rsidR="00D9706F">
      <w:t xml:space="preserve"> </w:t>
    </w:r>
    <w:sdt>
      <w:sdtPr>
        <w:alias w:val="Titel"/>
        <w:tag w:val=""/>
        <w:id w:val="-355501657"/>
        <w:placeholder>
          <w:docPart w:val="12D28D8E709A4B89B65A9350FBFDF2C3"/>
        </w:placeholder>
        <w:dataBinding w:prefixMappings="xmlns:ns0='http://purl.org/dc/elements/1.1/' xmlns:ns1='http://schemas.openxmlformats.org/package/2006/metadata/core-properties' " w:xpath="/ns1:coreProperties[1]/ns0:title[1]" w:storeItemID="{6C3C8BC8-F283-45AE-878A-BAB7291924A1}"/>
        <w:text/>
      </w:sdtPr>
      <w:sdtEndPr/>
      <w:sdtContent>
        <w:r w:rsidR="00A6461F">
          <w:t>Anvisningar för programutvärderingar för utbildning på grundnivå och avancerad nivå</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E858B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4BA7D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747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6475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D1E331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CEA0F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2C9920"/>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F8061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8E9D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88CD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97593F"/>
    <w:multiLevelType w:val="hybridMultilevel"/>
    <w:tmpl w:val="312842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EC80C61"/>
    <w:multiLevelType w:val="hybridMultilevel"/>
    <w:tmpl w:val="181C42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70E7ED0"/>
    <w:multiLevelType w:val="multilevel"/>
    <w:tmpl w:val="082E321E"/>
    <w:name w:val="bullet"/>
    <w:styleLink w:val="ListaPunkt"/>
    <w:lvl w:ilvl="0">
      <w:start w:val="1"/>
      <w:numFmt w:val="bullet"/>
      <w:pStyle w:val="Punktlista"/>
      <w:lvlText w:val=""/>
      <w:lvlJc w:val="left"/>
      <w:pPr>
        <w:ind w:left="360" w:hanging="360"/>
      </w:pPr>
      <w:rPr>
        <w:rFonts w:ascii="Symbol" w:hAnsi="Symbol" w:hint="default"/>
      </w:rPr>
    </w:lvl>
    <w:lvl w:ilvl="1">
      <w:start w:val="1"/>
      <w:numFmt w:val="none"/>
      <w:lvlText w:val="- "/>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none"/>
      <w:lvlText w:val="- "/>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none"/>
      <w:lvlText w:val="- "/>
      <w:lvlJc w:val="left"/>
      <w:pPr>
        <w:ind w:left="2880" w:hanging="360"/>
      </w:pPr>
      <w:rPr>
        <w:rFonts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28032332"/>
    <w:multiLevelType w:val="multilevel"/>
    <w:tmpl w:val="28A4A848"/>
    <w:name w:val="numeredlist2"/>
    <w:numStyleLink w:val="ListaNumrerad"/>
  </w:abstractNum>
  <w:abstractNum w:abstractNumId="14" w15:restartNumberingAfterBreak="0">
    <w:nsid w:val="39D553BE"/>
    <w:multiLevelType w:val="hybridMultilevel"/>
    <w:tmpl w:val="B4EEA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78476D"/>
    <w:multiLevelType w:val="multilevel"/>
    <w:tmpl w:val="28A4A848"/>
    <w:name w:val="numeredlist"/>
    <w:styleLink w:val="ListaNumrerad"/>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3ABA360C"/>
    <w:multiLevelType w:val="multilevel"/>
    <w:tmpl w:val="28A4A848"/>
    <w:name w:val="bullet22"/>
    <w:numStyleLink w:val="ListaNumrerad"/>
  </w:abstractNum>
  <w:abstractNum w:abstractNumId="17" w15:restartNumberingAfterBreak="0">
    <w:nsid w:val="3DEF3679"/>
    <w:multiLevelType w:val="multilevel"/>
    <w:tmpl w:val="38744236"/>
    <w:name w:val="alista"/>
    <w:styleLink w:val="Listaa"/>
    <w:lvl w:ilvl="0">
      <w:start w:val="1"/>
      <w:numFmt w:val="lowerLetter"/>
      <w:pStyle w:val="Lista"/>
      <w:lvlText w:val="%1)"/>
      <w:lvlJc w:val="left"/>
      <w:pPr>
        <w:ind w:left="357" w:hanging="357"/>
      </w:pPr>
      <w:rPr>
        <w:rFonts w:hint="default"/>
      </w:rPr>
    </w:lvl>
    <w:lvl w:ilvl="1">
      <w:start w:val="1"/>
      <w:numFmt w:val="lowerRoman"/>
      <w:lvlText w:val="%2)"/>
      <w:lvlJc w:val="left"/>
      <w:pPr>
        <w:tabs>
          <w:tab w:val="num" w:pos="357"/>
        </w:tabs>
        <w:ind w:left="720" w:hanging="363"/>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548F3F86"/>
    <w:multiLevelType w:val="multilevel"/>
    <w:tmpl w:val="82766D30"/>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182C4E"/>
    <w:multiLevelType w:val="hybridMultilevel"/>
    <w:tmpl w:val="BA525C2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57CE453B"/>
    <w:multiLevelType w:val="hybridMultilevel"/>
    <w:tmpl w:val="1B60990A"/>
    <w:lvl w:ilvl="0" w:tplc="041D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FD70C0F"/>
    <w:multiLevelType w:val="hybridMultilevel"/>
    <w:tmpl w:val="CD027BC6"/>
    <w:lvl w:ilvl="0" w:tplc="924AA642">
      <w:numFmt w:val="bullet"/>
      <w:lvlText w:val="•"/>
      <w:lvlJc w:val="left"/>
      <w:pPr>
        <w:ind w:left="1080" w:hanging="720"/>
      </w:pPr>
      <w:rPr>
        <w:rFonts w:ascii="DM Sans" w:eastAsiaTheme="minorHAnsi" w:hAnsi="DM San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0543E69"/>
    <w:multiLevelType w:val="hybridMultilevel"/>
    <w:tmpl w:val="FD1EF3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6D11EA8"/>
    <w:multiLevelType w:val="multilevel"/>
    <w:tmpl w:val="3C166F98"/>
    <w:name w:val="alista2"/>
    <w:styleLink w:val="listaNrRubriker"/>
    <w:lvl w:ilvl="0">
      <w:start w:val="1"/>
      <w:numFmt w:val="decimal"/>
      <w:pStyle w:val="Rubrik1-Numrerad"/>
      <w:suff w:val="space"/>
      <w:lvlText w:val="%1."/>
      <w:lvlJc w:val="left"/>
      <w:pPr>
        <w:ind w:left="0" w:firstLine="0"/>
      </w:pPr>
      <w:rPr>
        <w:rFonts w:hint="default"/>
      </w:rPr>
    </w:lvl>
    <w:lvl w:ilvl="1">
      <w:start w:val="1"/>
      <w:numFmt w:val="decimal"/>
      <w:pStyle w:val="Rubrik2-Numrerad"/>
      <w:suff w:val="space"/>
      <w:lvlText w:val="%1.%2"/>
      <w:lvlJc w:val="left"/>
      <w:pPr>
        <w:ind w:left="0" w:firstLine="0"/>
      </w:pPr>
      <w:rPr>
        <w:rFonts w:hint="default"/>
      </w:rPr>
    </w:lvl>
    <w:lvl w:ilvl="2">
      <w:start w:val="1"/>
      <w:numFmt w:val="decimal"/>
      <w:pStyle w:val="Rubrik3-Numrerad"/>
      <w:suff w:val="space"/>
      <w:lvlText w:val="%1.%2.%3"/>
      <w:lvlJc w:val="left"/>
      <w:pPr>
        <w:ind w:left="0" w:firstLine="0"/>
      </w:pPr>
      <w:rPr>
        <w:rFonts w:hint="default"/>
      </w:rPr>
    </w:lvl>
    <w:lvl w:ilvl="3">
      <w:start w:val="1"/>
      <w:numFmt w:val="decimal"/>
      <w:pStyle w:val="Rubrik4-Numreard"/>
      <w:suff w:val="space"/>
      <w:lvlText w:val="%1.%2.%3.%4"/>
      <w:lvlJc w:val="left"/>
      <w:pPr>
        <w:ind w:left="0" w:firstLine="0"/>
      </w:pPr>
      <w:rPr>
        <w:rFonts w:hint="default"/>
      </w:rPr>
    </w:lvl>
    <w:lvl w:ilvl="4">
      <w:start w:val="1"/>
      <w:numFmt w:val="lowerLetter"/>
      <w:pStyle w:val="Lista2"/>
      <w:lvlText w:val="(%5)"/>
      <w:lvlJc w:val="left"/>
      <w:pPr>
        <w:ind w:left="680" w:hanging="680"/>
      </w:pPr>
      <w:rPr>
        <w:rFonts w:hint="default"/>
      </w:rPr>
    </w:lvl>
    <w:lvl w:ilvl="5">
      <w:start w:val="1"/>
      <w:numFmt w:val="lowerRoman"/>
      <w:pStyle w:val="Lista3"/>
      <w:lvlText w:val="(%6)"/>
      <w:lvlJc w:val="left"/>
      <w:pPr>
        <w:ind w:left="680" w:hanging="680"/>
      </w:pPr>
      <w:rPr>
        <w:rFonts w:hint="default"/>
      </w:rPr>
    </w:lvl>
    <w:lvl w:ilvl="6">
      <w:start w:val="1"/>
      <w:numFmt w:val="decimal"/>
      <w:pStyle w:val="Numreradlista2"/>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24" w15:restartNumberingAfterBreak="0">
    <w:nsid w:val="75BC0A4F"/>
    <w:multiLevelType w:val="hybridMultilevel"/>
    <w:tmpl w:val="6B343A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53008215">
    <w:abstractNumId w:val="8"/>
  </w:num>
  <w:num w:numId="2" w16cid:durableId="2087920465">
    <w:abstractNumId w:val="9"/>
  </w:num>
  <w:num w:numId="3" w16cid:durableId="698043967">
    <w:abstractNumId w:val="12"/>
  </w:num>
  <w:num w:numId="4" w16cid:durableId="1365054769">
    <w:abstractNumId w:val="15"/>
  </w:num>
  <w:num w:numId="5" w16cid:durableId="815684495">
    <w:abstractNumId w:val="3"/>
  </w:num>
  <w:num w:numId="6" w16cid:durableId="1270309785">
    <w:abstractNumId w:val="2"/>
  </w:num>
  <w:num w:numId="7" w16cid:durableId="2115056067">
    <w:abstractNumId w:val="1"/>
  </w:num>
  <w:num w:numId="8" w16cid:durableId="2061519055">
    <w:abstractNumId w:val="16"/>
  </w:num>
  <w:num w:numId="9" w16cid:durableId="475146039">
    <w:abstractNumId w:val="17"/>
  </w:num>
  <w:num w:numId="10" w16cid:durableId="365329178">
    <w:abstractNumId w:val="13"/>
  </w:num>
  <w:num w:numId="11" w16cid:durableId="1913462437">
    <w:abstractNumId w:val="23"/>
  </w:num>
  <w:num w:numId="12" w16cid:durableId="1237283219">
    <w:abstractNumId w:val="0"/>
  </w:num>
  <w:num w:numId="13" w16cid:durableId="1031688213">
    <w:abstractNumId w:val="7"/>
  </w:num>
  <w:num w:numId="14" w16cid:durableId="899368118">
    <w:abstractNumId w:val="6"/>
  </w:num>
  <w:num w:numId="15" w16cid:durableId="1705326040">
    <w:abstractNumId w:val="5"/>
  </w:num>
  <w:num w:numId="16" w16cid:durableId="1824856842">
    <w:abstractNumId w:val="4"/>
  </w:num>
  <w:num w:numId="17" w16cid:durableId="702823188">
    <w:abstractNumId w:val="18"/>
  </w:num>
  <w:num w:numId="18" w16cid:durableId="1330063262">
    <w:abstractNumId w:val="11"/>
  </w:num>
  <w:num w:numId="19" w16cid:durableId="1182891548">
    <w:abstractNumId w:val="21"/>
  </w:num>
  <w:num w:numId="20" w16cid:durableId="719595122">
    <w:abstractNumId w:val="20"/>
  </w:num>
  <w:num w:numId="21" w16cid:durableId="980306437">
    <w:abstractNumId w:val="14"/>
  </w:num>
  <w:num w:numId="22" w16cid:durableId="1827092897">
    <w:abstractNumId w:val="10"/>
  </w:num>
  <w:num w:numId="23" w16cid:durableId="1025669227">
    <w:abstractNumId w:val="19"/>
  </w:num>
  <w:num w:numId="24" w16cid:durableId="747192920">
    <w:abstractNumId w:val="24"/>
  </w:num>
  <w:num w:numId="25" w16cid:durableId="7206339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61F"/>
    <w:rsid w:val="000028EB"/>
    <w:rsid w:val="00020345"/>
    <w:rsid w:val="000328D9"/>
    <w:rsid w:val="00043E74"/>
    <w:rsid w:val="000527BA"/>
    <w:rsid w:val="00053E0D"/>
    <w:rsid w:val="000B6EB1"/>
    <w:rsid w:val="000E0227"/>
    <w:rsid w:val="00107CF6"/>
    <w:rsid w:val="00124E0F"/>
    <w:rsid w:val="001400B7"/>
    <w:rsid w:val="001636A9"/>
    <w:rsid w:val="00177D2A"/>
    <w:rsid w:val="001A42B9"/>
    <w:rsid w:val="001D25BA"/>
    <w:rsid w:val="001F0F01"/>
    <w:rsid w:val="002532C1"/>
    <w:rsid w:val="002566F1"/>
    <w:rsid w:val="00256B08"/>
    <w:rsid w:val="00260FFF"/>
    <w:rsid w:val="00296E44"/>
    <w:rsid w:val="002A56C2"/>
    <w:rsid w:val="002A660D"/>
    <w:rsid w:val="002B19D6"/>
    <w:rsid w:val="002E27C9"/>
    <w:rsid w:val="003038EA"/>
    <w:rsid w:val="0033241B"/>
    <w:rsid w:val="00335906"/>
    <w:rsid w:val="00360265"/>
    <w:rsid w:val="003800D4"/>
    <w:rsid w:val="003926FD"/>
    <w:rsid w:val="003B3D76"/>
    <w:rsid w:val="003C14A7"/>
    <w:rsid w:val="003F3AAE"/>
    <w:rsid w:val="00405FD6"/>
    <w:rsid w:val="00412781"/>
    <w:rsid w:val="00421BF2"/>
    <w:rsid w:val="00427A2A"/>
    <w:rsid w:val="004535E5"/>
    <w:rsid w:val="00472F29"/>
    <w:rsid w:val="004B7D08"/>
    <w:rsid w:val="004C1364"/>
    <w:rsid w:val="004C1366"/>
    <w:rsid w:val="004C6305"/>
    <w:rsid w:val="004D2686"/>
    <w:rsid w:val="004D28E5"/>
    <w:rsid w:val="004D2E35"/>
    <w:rsid w:val="004E07A0"/>
    <w:rsid w:val="004E606A"/>
    <w:rsid w:val="004E7251"/>
    <w:rsid w:val="00502484"/>
    <w:rsid w:val="00530095"/>
    <w:rsid w:val="005339DA"/>
    <w:rsid w:val="00544DCC"/>
    <w:rsid w:val="005810E3"/>
    <w:rsid w:val="0059192F"/>
    <w:rsid w:val="005C040C"/>
    <w:rsid w:val="005F2F8A"/>
    <w:rsid w:val="005F7EEF"/>
    <w:rsid w:val="0060675E"/>
    <w:rsid w:val="0064335D"/>
    <w:rsid w:val="0064712A"/>
    <w:rsid w:val="00657DF0"/>
    <w:rsid w:val="00670D66"/>
    <w:rsid w:val="006B40E4"/>
    <w:rsid w:val="006E29FD"/>
    <w:rsid w:val="006F7C60"/>
    <w:rsid w:val="0070024A"/>
    <w:rsid w:val="00713A4C"/>
    <w:rsid w:val="00714A7E"/>
    <w:rsid w:val="007A1B26"/>
    <w:rsid w:val="007B0290"/>
    <w:rsid w:val="007C4C98"/>
    <w:rsid w:val="007D676D"/>
    <w:rsid w:val="007E3EDE"/>
    <w:rsid w:val="00804E18"/>
    <w:rsid w:val="008566DA"/>
    <w:rsid w:val="00885BEA"/>
    <w:rsid w:val="00896E36"/>
    <w:rsid w:val="008A6210"/>
    <w:rsid w:val="008F13F8"/>
    <w:rsid w:val="008F55DA"/>
    <w:rsid w:val="0090348F"/>
    <w:rsid w:val="00926EFB"/>
    <w:rsid w:val="0093655E"/>
    <w:rsid w:val="00961093"/>
    <w:rsid w:val="009624B2"/>
    <w:rsid w:val="009663ED"/>
    <w:rsid w:val="00966B1B"/>
    <w:rsid w:val="00975C29"/>
    <w:rsid w:val="009A6896"/>
    <w:rsid w:val="009C3A24"/>
    <w:rsid w:val="009C5E16"/>
    <w:rsid w:val="009E4021"/>
    <w:rsid w:val="00A0185B"/>
    <w:rsid w:val="00A15797"/>
    <w:rsid w:val="00A25ED3"/>
    <w:rsid w:val="00A27CB8"/>
    <w:rsid w:val="00A42C3B"/>
    <w:rsid w:val="00A6461F"/>
    <w:rsid w:val="00A715E1"/>
    <w:rsid w:val="00A8461A"/>
    <w:rsid w:val="00A97C3B"/>
    <w:rsid w:val="00AC3512"/>
    <w:rsid w:val="00AC5D8B"/>
    <w:rsid w:val="00AD0E5A"/>
    <w:rsid w:val="00AF6DAD"/>
    <w:rsid w:val="00AF6DCA"/>
    <w:rsid w:val="00B068A1"/>
    <w:rsid w:val="00B209FB"/>
    <w:rsid w:val="00B25F55"/>
    <w:rsid w:val="00B30584"/>
    <w:rsid w:val="00B35943"/>
    <w:rsid w:val="00B541C4"/>
    <w:rsid w:val="00B5574B"/>
    <w:rsid w:val="00B747DF"/>
    <w:rsid w:val="00B93984"/>
    <w:rsid w:val="00B964A0"/>
    <w:rsid w:val="00BA7ED9"/>
    <w:rsid w:val="00BB52ED"/>
    <w:rsid w:val="00BE1CEF"/>
    <w:rsid w:val="00C02C2B"/>
    <w:rsid w:val="00C05AB0"/>
    <w:rsid w:val="00C05DE5"/>
    <w:rsid w:val="00C0676F"/>
    <w:rsid w:val="00C14D1C"/>
    <w:rsid w:val="00C345BB"/>
    <w:rsid w:val="00C371F8"/>
    <w:rsid w:val="00C55853"/>
    <w:rsid w:val="00C56040"/>
    <w:rsid w:val="00C67EBC"/>
    <w:rsid w:val="00C722CA"/>
    <w:rsid w:val="00C906B6"/>
    <w:rsid w:val="00CA6F36"/>
    <w:rsid w:val="00CC077A"/>
    <w:rsid w:val="00CC5C51"/>
    <w:rsid w:val="00CD4BFF"/>
    <w:rsid w:val="00CE13F7"/>
    <w:rsid w:val="00CF3601"/>
    <w:rsid w:val="00D12BF7"/>
    <w:rsid w:val="00D16D28"/>
    <w:rsid w:val="00D30806"/>
    <w:rsid w:val="00D36AAE"/>
    <w:rsid w:val="00D64001"/>
    <w:rsid w:val="00D83432"/>
    <w:rsid w:val="00D87A43"/>
    <w:rsid w:val="00D9706F"/>
    <w:rsid w:val="00DB6600"/>
    <w:rsid w:val="00DE2E84"/>
    <w:rsid w:val="00DF22C2"/>
    <w:rsid w:val="00E0764E"/>
    <w:rsid w:val="00E243D7"/>
    <w:rsid w:val="00E4343B"/>
    <w:rsid w:val="00E43D3C"/>
    <w:rsid w:val="00E5291F"/>
    <w:rsid w:val="00E545FF"/>
    <w:rsid w:val="00E602FC"/>
    <w:rsid w:val="00E603CE"/>
    <w:rsid w:val="00E771E6"/>
    <w:rsid w:val="00E868E8"/>
    <w:rsid w:val="00EA6DFA"/>
    <w:rsid w:val="00EA72D2"/>
    <w:rsid w:val="00EB10E4"/>
    <w:rsid w:val="00EB2F99"/>
    <w:rsid w:val="00EB3553"/>
    <w:rsid w:val="00EC3821"/>
    <w:rsid w:val="00ED21C6"/>
    <w:rsid w:val="00EE6898"/>
    <w:rsid w:val="00EE6A0D"/>
    <w:rsid w:val="00F01362"/>
    <w:rsid w:val="00F130A3"/>
    <w:rsid w:val="00F21278"/>
    <w:rsid w:val="00F27348"/>
    <w:rsid w:val="00F30630"/>
    <w:rsid w:val="00F4484A"/>
    <w:rsid w:val="00F722C9"/>
    <w:rsid w:val="00F80314"/>
    <w:rsid w:val="00FB2AFF"/>
    <w:rsid w:val="00FB35AE"/>
    <w:rsid w:val="00FB43B2"/>
    <w:rsid w:val="00FC1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F33BA"/>
  <w15:chartTrackingRefBased/>
  <w15:docId w15:val="{D9570D21-029C-44F4-ADED-C7F97E289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index heading" w:semiHidden="1" w:unhideWhenUsed="1"/>
    <w:lsdException w:name="caption" w:uiPriority="35"/>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001"/>
    <w:rPr>
      <w:lang w:val="sv-SE"/>
    </w:rPr>
  </w:style>
  <w:style w:type="paragraph" w:styleId="Rubrik1">
    <w:name w:val="heading 1"/>
    <w:basedOn w:val="Normal"/>
    <w:next w:val="Normal"/>
    <w:link w:val="Rubrik1Char"/>
    <w:uiPriority w:val="9"/>
    <w:qFormat/>
    <w:rsid w:val="00360265"/>
    <w:pPr>
      <w:keepNext/>
      <w:keepLines/>
      <w:spacing w:before="360" w:after="0" w:line="240" w:lineRule="auto"/>
      <w:outlineLvl w:val="0"/>
    </w:pPr>
    <w:rPr>
      <w:rFonts w:ascii="DM Sans Medium" w:eastAsiaTheme="majorEastAsia" w:hAnsi="DM Sans Medium" w:cstheme="majorBidi"/>
      <w:color w:val="4F0433" w:themeColor="accent1"/>
      <w:spacing w:val="-4"/>
      <w:kern w:val="56"/>
      <w:sz w:val="40"/>
      <w:szCs w:val="32"/>
    </w:rPr>
  </w:style>
  <w:style w:type="paragraph" w:styleId="Rubrik2">
    <w:name w:val="heading 2"/>
    <w:basedOn w:val="Rubrik1"/>
    <w:next w:val="Normal"/>
    <w:link w:val="Rubrik2Char"/>
    <w:uiPriority w:val="9"/>
    <w:qFormat/>
    <w:rsid w:val="00C05DE5"/>
    <w:pPr>
      <w:spacing w:before="0" w:after="80"/>
      <w:outlineLvl w:val="1"/>
    </w:pPr>
    <w:rPr>
      <w:rFonts w:asciiTheme="majorHAnsi" w:hAnsiTheme="majorHAnsi"/>
      <w:b/>
      <w:color w:val="000000" w:themeColor="text1"/>
      <w:spacing w:val="10"/>
      <w:sz w:val="32"/>
      <w:szCs w:val="26"/>
    </w:rPr>
  </w:style>
  <w:style w:type="paragraph" w:styleId="Rubrik3">
    <w:name w:val="heading 3"/>
    <w:basedOn w:val="Normal"/>
    <w:next w:val="Normal"/>
    <w:link w:val="Rubrik3Char"/>
    <w:uiPriority w:val="9"/>
    <w:qFormat/>
    <w:rsid w:val="00335906"/>
    <w:pPr>
      <w:keepNext/>
      <w:keepLines/>
      <w:spacing w:before="240" w:after="0" w:line="240" w:lineRule="auto"/>
      <w:outlineLvl w:val="2"/>
    </w:pPr>
    <w:rPr>
      <w:rFonts w:asciiTheme="majorHAnsi" w:eastAsiaTheme="majorEastAsia" w:hAnsiTheme="majorHAnsi" w:cstheme="majorBidi"/>
      <w:b/>
    </w:rPr>
  </w:style>
  <w:style w:type="paragraph" w:styleId="Rubrik4">
    <w:name w:val="heading 4"/>
    <w:basedOn w:val="Normal"/>
    <w:next w:val="Normal"/>
    <w:link w:val="Rubrik4Char"/>
    <w:uiPriority w:val="9"/>
    <w:qFormat/>
    <w:rsid w:val="00335906"/>
    <w:pPr>
      <w:keepNext/>
      <w:keepLines/>
      <w:spacing w:before="240" w:after="0" w:line="240" w:lineRule="auto"/>
      <w:outlineLvl w:val="3"/>
    </w:pPr>
    <w:rPr>
      <w:rFonts w:asciiTheme="majorHAnsi" w:eastAsiaTheme="majorEastAsia" w:hAnsiTheme="majorHAnsi" w:cstheme="majorBidi"/>
      <w:i/>
      <w:iCs/>
      <w:spacing w:val="4"/>
    </w:rPr>
  </w:style>
  <w:style w:type="paragraph" w:styleId="Rubrik5">
    <w:name w:val="heading 5"/>
    <w:basedOn w:val="Normal"/>
    <w:next w:val="Normal"/>
    <w:link w:val="Rubrik5Char"/>
    <w:uiPriority w:val="9"/>
    <w:semiHidden/>
    <w:rsid w:val="006B40E4"/>
    <w:pPr>
      <w:keepNext/>
      <w:keepLines/>
      <w:spacing w:before="40" w:after="0"/>
      <w:outlineLvl w:val="4"/>
    </w:pPr>
    <w:rPr>
      <w:rFonts w:asciiTheme="majorHAnsi" w:eastAsiaTheme="majorEastAsia" w:hAnsiTheme="majorHAnsi" w:cstheme="majorBidi"/>
      <w:color w:val="3B0325" w:themeColor="accent1" w:themeShade="BF"/>
    </w:rPr>
  </w:style>
  <w:style w:type="paragraph" w:styleId="Rubrik6">
    <w:name w:val="heading 6"/>
    <w:basedOn w:val="Normal"/>
    <w:next w:val="Normal"/>
    <w:link w:val="Rubrik6Char"/>
    <w:uiPriority w:val="9"/>
    <w:semiHidden/>
    <w:qFormat/>
    <w:rsid w:val="006B40E4"/>
    <w:pPr>
      <w:keepNext/>
      <w:keepLines/>
      <w:spacing w:before="40" w:after="0"/>
      <w:outlineLvl w:val="5"/>
    </w:pPr>
    <w:rPr>
      <w:rFonts w:asciiTheme="majorHAnsi" w:eastAsiaTheme="majorEastAsia" w:hAnsiTheme="majorHAnsi" w:cstheme="majorBidi"/>
      <w:color w:val="270219" w:themeColor="accent1" w:themeShade="7F"/>
    </w:rPr>
  </w:style>
  <w:style w:type="paragraph" w:styleId="Rubrik7">
    <w:name w:val="heading 7"/>
    <w:basedOn w:val="Normal"/>
    <w:next w:val="Normal"/>
    <w:link w:val="Rubrik7Char"/>
    <w:uiPriority w:val="9"/>
    <w:semiHidden/>
    <w:qFormat/>
    <w:rsid w:val="006B40E4"/>
    <w:pPr>
      <w:keepNext/>
      <w:keepLines/>
      <w:spacing w:before="40" w:after="0"/>
      <w:outlineLvl w:val="6"/>
    </w:pPr>
    <w:rPr>
      <w:rFonts w:asciiTheme="majorHAnsi" w:eastAsiaTheme="majorEastAsia" w:hAnsiTheme="majorHAnsi" w:cstheme="majorBidi"/>
      <w:i/>
      <w:iCs/>
      <w:color w:val="270219" w:themeColor="accent1" w:themeShade="7F"/>
    </w:rPr>
  </w:style>
  <w:style w:type="paragraph" w:styleId="Rubrik8">
    <w:name w:val="heading 8"/>
    <w:basedOn w:val="Normal"/>
    <w:next w:val="Normal"/>
    <w:link w:val="Rubrik8Char"/>
    <w:uiPriority w:val="9"/>
    <w:semiHidden/>
    <w:qFormat/>
    <w:rsid w:val="006B40E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6B40E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60265"/>
    <w:rPr>
      <w:rFonts w:ascii="DM Sans Medium" w:eastAsiaTheme="majorEastAsia" w:hAnsi="DM Sans Medium" w:cstheme="majorBidi"/>
      <w:color w:val="4F0433" w:themeColor="accent1"/>
      <w:spacing w:val="-4"/>
      <w:kern w:val="56"/>
      <w:sz w:val="40"/>
      <w:szCs w:val="32"/>
      <w:lang w:val="sv-SE"/>
    </w:rPr>
  </w:style>
  <w:style w:type="character" w:customStyle="1" w:styleId="Rubrik2Char">
    <w:name w:val="Rubrik 2 Char"/>
    <w:basedOn w:val="Standardstycketeckensnitt"/>
    <w:link w:val="Rubrik2"/>
    <w:uiPriority w:val="9"/>
    <w:rsid w:val="00C05DE5"/>
    <w:rPr>
      <w:rFonts w:asciiTheme="majorHAnsi" w:eastAsiaTheme="majorEastAsia" w:hAnsiTheme="majorHAnsi" w:cstheme="majorBidi"/>
      <w:b/>
      <w:color w:val="000000" w:themeColor="text1"/>
      <w:spacing w:val="10"/>
      <w:kern w:val="56"/>
      <w:sz w:val="32"/>
      <w:szCs w:val="26"/>
      <w:lang w:val="sv-SE"/>
    </w:rPr>
  </w:style>
  <w:style w:type="character" w:customStyle="1" w:styleId="Rubrik3Char">
    <w:name w:val="Rubrik 3 Char"/>
    <w:basedOn w:val="Standardstycketeckensnitt"/>
    <w:link w:val="Rubrik3"/>
    <w:uiPriority w:val="9"/>
    <w:rsid w:val="00335906"/>
    <w:rPr>
      <w:rFonts w:asciiTheme="majorHAnsi" w:eastAsiaTheme="majorEastAsia" w:hAnsiTheme="majorHAnsi" w:cstheme="majorBidi"/>
      <w:b/>
      <w:lang w:val="sv-SE"/>
    </w:rPr>
  </w:style>
  <w:style w:type="character" w:customStyle="1" w:styleId="Rubrik4Char">
    <w:name w:val="Rubrik 4 Char"/>
    <w:basedOn w:val="Standardstycketeckensnitt"/>
    <w:link w:val="Rubrik4"/>
    <w:uiPriority w:val="9"/>
    <w:rsid w:val="00335906"/>
    <w:rPr>
      <w:rFonts w:asciiTheme="majorHAnsi" w:eastAsiaTheme="majorEastAsia" w:hAnsiTheme="majorHAnsi" w:cstheme="majorBidi"/>
      <w:i/>
      <w:iCs/>
      <w:spacing w:val="4"/>
      <w:lang w:val="sv-SE"/>
    </w:rPr>
  </w:style>
  <w:style w:type="paragraph" w:styleId="Rubrik">
    <w:name w:val="Title"/>
    <w:basedOn w:val="Normal"/>
    <w:next w:val="Normal"/>
    <w:link w:val="RubrikChar"/>
    <w:uiPriority w:val="10"/>
    <w:qFormat/>
    <w:rsid w:val="00EC3821"/>
    <w:pPr>
      <w:spacing w:after="0" w:line="240" w:lineRule="auto"/>
    </w:pPr>
    <w:rPr>
      <w:rFonts w:asciiTheme="majorHAnsi" w:eastAsiaTheme="majorEastAsia" w:hAnsiTheme="majorHAnsi" w:cstheme="majorBidi"/>
      <w:color w:val="4F0433" w:themeColor="accent1"/>
      <w:spacing w:val="-10"/>
      <w:kern w:val="28"/>
      <w:sz w:val="40"/>
      <w:szCs w:val="56"/>
    </w:rPr>
  </w:style>
  <w:style w:type="character" w:customStyle="1" w:styleId="RubrikChar">
    <w:name w:val="Rubrik Char"/>
    <w:basedOn w:val="Standardstycketeckensnitt"/>
    <w:link w:val="Rubrik"/>
    <w:uiPriority w:val="10"/>
    <w:rsid w:val="00EC3821"/>
    <w:rPr>
      <w:rFonts w:asciiTheme="majorHAnsi" w:eastAsiaTheme="majorEastAsia" w:hAnsiTheme="majorHAnsi" w:cstheme="majorBidi"/>
      <w:color w:val="4F0433" w:themeColor="accent1"/>
      <w:spacing w:val="-10"/>
      <w:kern w:val="28"/>
      <w:sz w:val="40"/>
      <w:szCs w:val="56"/>
      <w:lang w:val="sv-SE"/>
    </w:rPr>
  </w:style>
  <w:style w:type="numbering" w:customStyle="1" w:styleId="ListaPunkt">
    <w:name w:val="ListaPunkt"/>
    <w:uiPriority w:val="99"/>
    <w:rsid w:val="00E545FF"/>
    <w:pPr>
      <w:numPr>
        <w:numId w:val="3"/>
      </w:numPr>
    </w:pPr>
  </w:style>
  <w:style w:type="numbering" w:customStyle="1" w:styleId="ListaNumrerad">
    <w:name w:val="ListaNumrerad"/>
    <w:uiPriority w:val="99"/>
    <w:rsid w:val="00E545FF"/>
    <w:pPr>
      <w:numPr>
        <w:numId w:val="4"/>
      </w:numPr>
    </w:pPr>
  </w:style>
  <w:style w:type="paragraph" w:styleId="Punktlista">
    <w:name w:val="List Bullet"/>
    <w:basedOn w:val="Normal"/>
    <w:uiPriority w:val="4"/>
    <w:qFormat/>
    <w:rsid w:val="00E545FF"/>
    <w:pPr>
      <w:numPr>
        <w:numId w:val="3"/>
      </w:numPr>
      <w:contextualSpacing/>
    </w:pPr>
  </w:style>
  <w:style w:type="numbering" w:customStyle="1" w:styleId="Listaa">
    <w:name w:val="Lista a"/>
    <w:uiPriority w:val="99"/>
    <w:rsid w:val="00D36AAE"/>
    <w:pPr>
      <w:numPr>
        <w:numId w:val="9"/>
      </w:numPr>
    </w:pPr>
  </w:style>
  <w:style w:type="paragraph" w:styleId="Numreradlista">
    <w:name w:val="List Number"/>
    <w:basedOn w:val="Normal"/>
    <w:uiPriority w:val="4"/>
    <w:qFormat/>
    <w:rsid w:val="00E545FF"/>
    <w:pPr>
      <w:numPr>
        <w:numId w:val="10"/>
      </w:numPr>
      <w:contextualSpacing/>
    </w:pPr>
  </w:style>
  <w:style w:type="paragraph" w:styleId="Numreradlista2">
    <w:name w:val="List Number 2"/>
    <w:basedOn w:val="Normal"/>
    <w:uiPriority w:val="99"/>
    <w:semiHidden/>
    <w:rsid w:val="00E545FF"/>
    <w:pPr>
      <w:numPr>
        <w:ilvl w:val="6"/>
        <w:numId w:val="11"/>
      </w:numPr>
      <w:contextualSpacing/>
    </w:pPr>
  </w:style>
  <w:style w:type="paragraph" w:styleId="Numreradlista3">
    <w:name w:val="List Number 3"/>
    <w:basedOn w:val="Normal"/>
    <w:uiPriority w:val="99"/>
    <w:semiHidden/>
    <w:unhideWhenUsed/>
    <w:rsid w:val="00E545FF"/>
    <w:pPr>
      <w:contextualSpacing/>
    </w:pPr>
  </w:style>
  <w:style w:type="paragraph" w:styleId="Numreradlista4">
    <w:name w:val="List Number 4"/>
    <w:basedOn w:val="Normal"/>
    <w:uiPriority w:val="99"/>
    <w:semiHidden/>
    <w:unhideWhenUsed/>
    <w:rsid w:val="00E545FF"/>
    <w:pPr>
      <w:contextualSpacing/>
    </w:pPr>
  </w:style>
  <w:style w:type="paragraph" w:styleId="Underrubrik">
    <w:name w:val="Subtitle"/>
    <w:basedOn w:val="Normal"/>
    <w:next w:val="Normal"/>
    <w:link w:val="UnderrubrikChar"/>
    <w:uiPriority w:val="9"/>
    <w:qFormat/>
    <w:rsid w:val="003B3D76"/>
    <w:pPr>
      <w:numPr>
        <w:ilvl w:val="1"/>
      </w:numPr>
      <w:spacing w:after="240"/>
    </w:pPr>
    <w:rPr>
      <w:rFonts w:eastAsiaTheme="minorEastAsia"/>
      <w:spacing w:val="15"/>
    </w:rPr>
  </w:style>
  <w:style w:type="paragraph" w:styleId="Lista">
    <w:name w:val="List"/>
    <w:basedOn w:val="Normal"/>
    <w:uiPriority w:val="14"/>
    <w:unhideWhenUsed/>
    <w:rsid w:val="00D36AAE"/>
    <w:pPr>
      <w:numPr>
        <w:numId w:val="9"/>
      </w:numPr>
      <w:contextualSpacing/>
    </w:pPr>
  </w:style>
  <w:style w:type="character" w:customStyle="1" w:styleId="UnderrubrikChar">
    <w:name w:val="Underrubrik Char"/>
    <w:basedOn w:val="Standardstycketeckensnitt"/>
    <w:link w:val="Underrubrik"/>
    <w:uiPriority w:val="9"/>
    <w:rsid w:val="00A0185B"/>
    <w:rPr>
      <w:rFonts w:eastAsiaTheme="minorEastAsia"/>
      <w:spacing w:val="15"/>
      <w:lang w:val="sv-SE"/>
    </w:rPr>
  </w:style>
  <w:style w:type="paragraph" w:styleId="Beskrivning">
    <w:name w:val="caption"/>
    <w:basedOn w:val="Normal"/>
    <w:next w:val="Normal"/>
    <w:uiPriority w:val="35"/>
    <w:rsid w:val="00A15797"/>
    <w:pPr>
      <w:spacing w:after="200" w:line="240" w:lineRule="auto"/>
    </w:pPr>
    <w:rPr>
      <w:i/>
      <w:iCs/>
      <w:sz w:val="18"/>
      <w:szCs w:val="18"/>
    </w:rPr>
  </w:style>
  <w:style w:type="paragraph" w:styleId="Avsndaradress-brev">
    <w:name w:val="envelope return"/>
    <w:basedOn w:val="Normal"/>
    <w:uiPriority w:val="99"/>
    <w:semiHidden/>
    <w:rsid w:val="00E603CE"/>
    <w:pPr>
      <w:spacing w:after="0" w:line="240" w:lineRule="auto"/>
    </w:pPr>
    <w:rPr>
      <w:rFonts w:asciiTheme="majorHAnsi" w:eastAsiaTheme="majorEastAsia" w:hAnsiTheme="majorHAnsi" w:cstheme="majorBidi"/>
      <w:szCs w:val="20"/>
    </w:rPr>
  </w:style>
  <w:style w:type="paragraph" w:styleId="Avslutandetext">
    <w:name w:val="Closing"/>
    <w:basedOn w:val="Normal"/>
    <w:link w:val="AvslutandetextChar"/>
    <w:uiPriority w:val="99"/>
    <w:unhideWhenUsed/>
    <w:rsid w:val="00670D66"/>
    <w:pPr>
      <w:spacing w:before="600" w:after="0" w:line="240" w:lineRule="auto"/>
      <w:contextualSpacing/>
    </w:pPr>
  </w:style>
  <w:style w:type="character" w:customStyle="1" w:styleId="AvslutandetextChar">
    <w:name w:val="Avslutande text Char"/>
    <w:basedOn w:val="Standardstycketeckensnitt"/>
    <w:link w:val="Avslutandetext"/>
    <w:uiPriority w:val="99"/>
    <w:rsid w:val="00A0185B"/>
    <w:rPr>
      <w:lang w:val="sv-SE"/>
    </w:rPr>
  </w:style>
  <w:style w:type="paragraph" w:styleId="Figurfrteckning">
    <w:name w:val="table of figures"/>
    <w:basedOn w:val="Normal"/>
    <w:next w:val="Normal"/>
    <w:uiPriority w:val="99"/>
    <w:semiHidden/>
    <w:rsid w:val="00E603CE"/>
    <w:pPr>
      <w:spacing w:after="0"/>
    </w:pPr>
  </w:style>
  <w:style w:type="character" w:styleId="Fotnotsreferens">
    <w:name w:val="footnote reference"/>
    <w:basedOn w:val="Standardstycketeckensnitt"/>
    <w:uiPriority w:val="99"/>
    <w:unhideWhenUsed/>
    <w:rsid w:val="00E603CE"/>
    <w:rPr>
      <w:vertAlign w:val="superscript"/>
      <w:lang w:val="sv-SE"/>
    </w:rPr>
  </w:style>
  <w:style w:type="paragraph" w:styleId="Fotnotstext">
    <w:name w:val="footnote text"/>
    <w:basedOn w:val="Normal"/>
    <w:link w:val="FotnotstextChar"/>
    <w:uiPriority w:val="99"/>
    <w:unhideWhenUsed/>
    <w:rsid w:val="00E603CE"/>
    <w:pPr>
      <w:spacing w:after="0" w:line="240" w:lineRule="auto"/>
    </w:pPr>
    <w:rPr>
      <w:sz w:val="20"/>
      <w:szCs w:val="20"/>
    </w:rPr>
  </w:style>
  <w:style w:type="character" w:customStyle="1" w:styleId="FotnotstextChar">
    <w:name w:val="Fotnotstext Char"/>
    <w:basedOn w:val="Standardstycketeckensnitt"/>
    <w:link w:val="Fotnotstext"/>
    <w:uiPriority w:val="99"/>
    <w:rsid w:val="00A0185B"/>
    <w:rPr>
      <w:sz w:val="20"/>
      <w:szCs w:val="20"/>
      <w:lang w:val="sv-SE"/>
    </w:rPr>
  </w:style>
  <w:style w:type="paragraph" w:styleId="Indragetstycke">
    <w:name w:val="Block Text"/>
    <w:basedOn w:val="Normal"/>
    <w:uiPriority w:val="99"/>
    <w:semiHidden/>
    <w:rsid w:val="00E603CE"/>
    <w:pPr>
      <w:pBdr>
        <w:top w:val="single" w:sz="2" w:space="10" w:color="4F0433" w:themeColor="accent1" w:frame="1"/>
        <w:left w:val="single" w:sz="2" w:space="10" w:color="4F0433" w:themeColor="accent1" w:frame="1"/>
        <w:bottom w:val="single" w:sz="2" w:space="10" w:color="4F0433" w:themeColor="accent1" w:frame="1"/>
        <w:right w:val="single" w:sz="2" w:space="10" w:color="4F0433" w:themeColor="accent1" w:frame="1"/>
      </w:pBdr>
      <w:ind w:left="1152" w:right="1152"/>
    </w:pPr>
    <w:rPr>
      <w:rFonts w:eastAsiaTheme="minorEastAsia"/>
      <w:i/>
      <w:iCs/>
      <w:color w:val="4F0433" w:themeColor="accent1"/>
    </w:rPr>
  </w:style>
  <w:style w:type="paragraph" w:styleId="Inledning">
    <w:name w:val="Salutation"/>
    <w:basedOn w:val="Normal"/>
    <w:next w:val="Normal"/>
    <w:link w:val="InledningChar"/>
    <w:uiPriority w:val="19"/>
    <w:unhideWhenUsed/>
    <w:rsid w:val="00E603CE"/>
    <w:pPr>
      <w:spacing w:before="240" w:after="240"/>
    </w:pPr>
    <w:rPr>
      <w:spacing w:val="10"/>
    </w:rPr>
  </w:style>
  <w:style w:type="character" w:customStyle="1" w:styleId="InledningChar">
    <w:name w:val="Inledning Char"/>
    <w:basedOn w:val="Standardstycketeckensnitt"/>
    <w:link w:val="Inledning"/>
    <w:uiPriority w:val="19"/>
    <w:rsid w:val="00E771E6"/>
    <w:rPr>
      <w:spacing w:val="10"/>
      <w:lang w:val="sv-SE"/>
    </w:rPr>
  </w:style>
  <w:style w:type="paragraph" w:styleId="Kommentarer">
    <w:name w:val="annotation text"/>
    <w:basedOn w:val="Normal"/>
    <w:link w:val="KommentarerChar"/>
    <w:uiPriority w:val="99"/>
    <w:semiHidden/>
    <w:rsid w:val="00E603CE"/>
    <w:pPr>
      <w:spacing w:line="240" w:lineRule="auto"/>
    </w:pPr>
    <w:rPr>
      <w:sz w:val="20"/>
      <w:szCs w:val="20"/>
    </w:rPr>
  </w:style>
  <w:style w:type="character" w:customStyle="1" w:styleId="KommentarerChar">
    <w:name w:val="Kommentarer Char"/>
    <w:basedOn w:val="Standardstycketeckensnitt"/>
    <w:link w:val="Kommentarer"/>
    <w:uiPriority w:val="99"/>
    <w:semiHidden/>
    <w:rsid w:val="002E27C9"/>
    <w:rPr>
      <w:sz w:val="20"/>
      <w:szCs w:val="20"/>
      <w:lang w:val="sv-SE"/>
    </w:rPr>
  </w:style>
  <w:style w:type="character" w:styleId="Kommentarsreferens">
    <w:name w:val="annotation reference"/>
    <w:basedOn w:val="Standardstycketeckensnitt"/>
    <w:uiPriority w:val="99"/>
    <w:semiHidden/>
    <w:unhideWhenUsed/>
    <w:rsid w:val="00E603CE"/>
    <w:rPr>
      <w:sz w:val="16"/>
      <w:szCs w:val="16"/>
      <w:lang w:val="sv-SE"/>
    </w:rPr>
  </w:style>
  <w:style w:type="paragraph" w:styleId="Kommentarsmne">
    <w:name w:val="annotation subject"/>
    <w:basedOn w:val="Kommentarer"/>
    <w:next w:val="Kommentarer"/>
    <w:link w:val="KommentarsmneChar"/>
    <w:uiPriority w:val="99"/>
    <w:semiHidden/>
    <w:unhideWhenUsed/>
    <w:rsid w:val="00E603CE"/>
    <w:rPr>
      <w:b/>
      <w:bCs/>
    </w:rPr>
  </w:style>
  <w:style w:type="character" w:customStyle="1" w:styleId="KommentarsmneChar">
    <w:name w:val="Kommentarsämne Char"/>
    <w:basedOn w:val="KommentarerChar"/>
    <w:link w:val="Kommentarsmne"/>
    <w:uiPriority w:val="99"/>
    <w:semiHidden/>
    <w:rsid w:val="00E603CE"/>
    <w:rPr>
      <w:b/>
      <w:bCs/>
      <w:sz w:val="20"/>
      <w:szCs w:val="20"/>
      <w:lang w:val="sv-SE"/>
    </w:rPr>
  </w:style>
  <w:style w:type="paragraph" w:styleId="Ballongtext">
    <w:name w:val="Balloon Text"/>
    <w:basedOn w:val="Normal"/>
    <w:link w:val="BallongtextChar"/>
    <w:uiPriority w:val="99"/>
    <w:semiHidden/>
    <w:unhideWhenUsed/>
    <w:rsid w:val="00E603C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603CE"/>
    <w:rPr>
      <w:rFonts w:ascii="Segoe UI" w:hAnsi="Segoe UI" w:cs="Segoe UI"/>
      <w:sz w:val="18"/>
      <w:szCs w:val="18"/>
      <w:lang w:val="sv-SE"/>
    </w:rPr>
  </w:style>
  <w:style w:type="paragraph" w:styleId="Sidhuvud">
    <w:name w:val="header"/>
    <w:basedOn w:val="Normal"/>
    <w:link w:val="SidhuvudChar"/>
    <w:uiPriority w:val="99"/>
    <w:rsid w:val="00E603C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603CE"/>
    <w:rPr>
      <w:lang w:val="sv-SE"/>
    </w:rPr>
  </w:style>
  <w:style w:type="paragraph" w:styleId="Sidfot">
    <w:name w:val="footer"/>
    <w:basedOn w:val="Normal"/>
    <w:link w:val="SidfotChar"/>
    <w:uiPriority w:val="99"/>
    <w:rsid w:val="00E0764E"/>
    <w:pPr>
      <w:tabs>
        <w:tab w:val="center" w:pos="4536"/>
        <w:tab w:val="right" w:pos="9072"/>
      </w:tabs>
      <w:spacing w:after="0" w:line="240" w:lineRule="auto"/>
    </w:pPr>
    <w:rPr>
      <w:sz w:val="20"/>
    </w:rPr>
  </w:style>
  <w:style w:type="character" w:customStyle="1" w:styleId="SidfotChar">
    <w:name w:val="Sidfot Char"/>
    <w:basedOn w:val="Standardstycketeckensnitt"/>
    <w:link w:val="Sidfot"/>
    <w:uiPriority w:val="99"/>
    <w:rsid w:val="00E0764E"/>
    <w:rPr>
      <w:sz w:val="20"/>
      <w:lang w:val="sv-SE"/>
    </w:rPr>
  </w:style>
  <w:style w:type="paragraph" w:customStyle="1" w:styleId="Rubrik1-Numrerad">
    <w:name w:val="Rubrik 1 - Numrerad"/>
    <w:basedOn w:val="Rubrik1"/>
    <w:next w:val="Normal"/>
    <w:uiPriority w:val="10"/>
    <w:qFormat/>
    <w:rsid w:val="002A660D"/>
    <w:pPr>
      <w:numPr>
        <w:numId w:val="11"/>
      </w:numPr>
    </w:pPr>
  </w:style>
  <w:style w:type="paragraph" w:customStyle="1" w:styleId="Rubrik2-Numrerad">
    <w:name w:val="Rubrik 2 - Numrerad"/>
    <w:basedOn w:val="Rubrik2"/>
    <w:next w:val="Normal"/>
    <w:uiPriority w:val="10"/>
    <w:qFormat/>
    <w:rsid w:val="002A660D"/>
    <w:pPr>
      <w:numPr>
        <w:ilvl w:val="1"/>
        <w:numId w:val="11"/>
      </w:numPr>
    </w:pPr>
  </w:style>
  <w:style w:type="paragraph" w:customStyle="1" w:styleId="Rubrik3-Numrerad">
    <w:name w:val="Rubrik 3 - Numrerad"/>
    <w:basedOn w:val="Rubrik3"/>
    <w:next w:val="Normal"/>
    <w:uiPriority w:val="10"/>
    <w:qFormat/>
    <w:rsid w:val="002A660D"/>
    <w:pPr>
      <w:numPr>
        <w:ilvl w:val="2"/>
        <w:numId w:val="11"/>
      </w:numPr>
    </w:pPr>
  </w:style>
  <w:style w:type="paragraph" w:customStyle="1" w:styleId="Rubrik4-Numreard">
    <w:name w:val="Rubrik 4 - Numreard"/>
    <w:basedOn w:val="Rubrik4"/>
    <w:next w:val="Normal"/>
    <w:uiPriority w:val="10"/>
    <w:qFormat/>
    <w:rsid w:val="002A660D"/>
    <w:pPr>
      <w:numPr>
        <w:ilvl w:val="3"/>
        <w:numId w:val="11"/>
      </w:numPr>
    </w:pPr>
  </w:style>
  <w:style w:type="numbering" w:customStyle="1" w:styleId="listaNrRubriker">
    <w:name w:val="listaNrRubriker"/>
    <w:uiPriority w:val="99"/>
    <w:rsid w:val="00B5574B"/>
    <w:pPr>
      <w:numPr>
        <w:numId w:val="11"/>
      </w:numPr>
    </w:pPr>
  </w:style>
  <w:style w:type="paragraph" w:styleId="Lista2">
    <w:name w:val="List 2"/>
    <w:basedOn w:val="Normal"/>
    <w:uiPriority w:val="99"/>
    <w:semiHidden/>
    <w:unhideWhenUsed/>
    <w:rsid w:val="00B5574B"/>
    <w:pPr>
      <w:numPr>
        <w:ilvl w:val="4"/>
        <w:numId w:val="11"/>
      </w:numPr>
      <w:contextualSpacing/>
    </w:pPr>
  </w:style>
  <w:style w:type="paragraph" w:styleId="Lista3">
    <w:name w:val="List 3"/>
    <w:basedOn w:val="Normal"/>
    <w:uiPriority w:val="99"/>
    <w:semiHidden/>
    <w:unhideWhenUsed/>
    <w:rsid w:val="00B5574B"/>
    <w:pPr>
      <w:numPr>
        <w:ilvl w:val="5"/>
        <w:numId w:val="11"/>
      </w:numPr>
      <w:contextualSpacing/>
    </w:pPr>
  </w:style>
  <w:style w:type="paragraph" w:styleId="Adress-brev">
    <w:name w:val="envelope address"/>
    <w:basedOn w:val="Normal"/>
    <w:uiPriority w:val="99"/>
    <w:unhideWhenUsed/>
    <w:rsid w:val="00C906B6"/>
    <w:pPr>
      <w:spacing w:after="600" w:line="240" w:lineRule="auto"/>
      <w:contextualSpacing/>
    </w:pPr>
    <w:rPr>
      <w:rFonts w:asciiTheme="majorHAnsi" w:eastAsiaTheme="majorEastAsia" w:hAnsiTheme="majorHAnsi" w:cstheme="majorBidi"/>
    </w:rPr>
  </w:style>
  <w:style w:type="paragraph" w:styleId="Datum">
    <w:name w:val="Date"/>
    <w:basedOn w:val="Normal"/>
    <w:next w:val="Normal"/>
    <w:link w:val="DatumChar"/>
    <w:uiPriority w:val="99"/>
    <w:unhideWhenUsed/>
    <w:rsid w:val="00BE1CEF"/>
    <w:pPr>
      <w:spacing w:before="360" w:after="840"/>
    </w:pPr>
  </w:style>
  <w:style w:type="character" w:customStyle="1" w:styleId="DatumChar">
    <w:name w:val="Datum Char"/>
    <w:basedOn w:val="Standardstycketeckensnitt"/>
    <w:link w:val="Datum"/>
    <w:uiPriority w:val="99"/>
    <w:rsid w:val="00A0185B"/>
    <w:rPr>
      <w:lang w:val="sv-SE"/>
    </w:rPr>
  </w:style>
  <w:style w:type="character" w:styleId="Platshllartext">
    <w:name w:val="Placeholder Text"/>
    <w:basedOn w:val="Standardstycketeckensnitt"/>
    <w:uiPriority w:val="99"/>
    <w:semiHidden/>
    <w:rsid w:val="00C906B6"/>
    <w:rPr>
      <w:color w:val="808080"/>
      <w:lang w:val="sv-SE"/>
    </w:rPr>
  </w:style>
  <w:style w:type="table" w:styleId="Tabellrutnt">
    <w:name w:val="Table Grid"/>
    <w:basedOn w:val="Normaltabell"/>
    <w:uiPriority w:val="39"/>
    <w:rsid w:val="00BE1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sfrteckningsrubrik">
    <w:name w:val="TOC Heading"/>
    <w:basedOn w:val="Rubrik1"/>
    <w:next w:val="Normal"/>
    <w:uiPriority w:val="39"/>
    <w:unhideWhenUsed/>
    <w:qFormat/>
    <w:rsid w:val="00B30584"/>
    <w:pPr>
      <w:spacing w:before="240"/>
      <w:outlineLvl w:val="9"/>
    </w:pPr>
    <w:rPr>
      <w:sz w:val="32"/>
      <w:lang w:eastAsia="en-GB"/>
    </w:rPr>
  </w:style>
  <w:style w:type="paragraph" w:styleId="Innehll1">
    <w:name w:val="toc 1"/>
    <w:basedOn w:val="Normal"/>
    <w:next w:val="Normal"/>
    <w:autoRedefine/>
    <w:uiPriority w:val="39"/>
    <w:rsid w:val="00EC3821"/>
    <w:pPr>
      <w:tabs>
        <w:tab w:val="right" w:leader="dot" w:pos="7938"/>
      </w:tabs>
      <w:spacing w:before="240" w:after="100"/>
    </w:pPr>
  </w:style>
  <w:style w:type="paragraph" w:styleId="Innehll2">
    <w:name w:val="toc 2"/>
    <w:basedOn w:val="Normal"/>
    <w:next w:val="Normal"/>
    <w:autoRedefine/>
    <w:uiPriority w:val="39"/>
    <w:rsid w:val="00EC3821"/>
    <w:pPr>
      <w:tabs>
        <w:tab w:val="right" w:leader="dot" w:pos="7938"/>
      </w:tabs>
      <w:spacing w:before="100" w:after="0"/>
      <w:ind w:left="284"/>
    </w:pPr>
  </w:style>
  <w:style w:type="paragraph" w:styleId="Innehll3">
    <w:name w:val="toc 3"/>
    <w:basedOn w:val="Normal"/>
    <w:next w:val="Normal"/>
    <w:autoRedefine/>
    <w:uiPriority w:val="39"/>
    <w:rsid w:val="00EC3821"/>
    <w:pPr>
      <w:tabs>
        <w:tab w:val="right" w:leader="dot" w:pos="7938"/>
      </w:tabs>
      <w:spacing w:after="0"/>
      <w:ind w:left="284"/>
      <w:contextualSpacing/>
    </w:pPr>
  </w:style>
  <w:style w:type="character" w:styleId="Hyperlnk">
    <w:name w:val="Hyperlink"/>
    <w:basedOn w:val="Standardstycketeckensnitt"/>
    <w:uiPriority w:val="99"/>
    <w:unhideWhenUsed/>
    <w:rsid w:val="00B30584"/>
    <w:rPr>
      <w:color w:val="870052" w:themeColor="hyperlink"/>
      <w:u w:val="single"/>
      <w:lang w:val="sv-SE"/>
    </w:rPr>
  </w:style>
  <w:style w:type="paragraph" w:customStyle="1" w:styleId="Ingress">
    <w:name w:val="Ingress"/>
    <w:basedOn w:val="Normal"/>
    <w:rsid w:val="00714A7E"/>
    <w:pPr>
      <w:spacing w:before="240"/>
    </w:pPr>
    <w:rPr>
      <w:sz w:val="28"/>
    </w:rPr>
  </w:style>
  <w:style w:type="paragraph" w:customStyle="1" w:styleId="MindreRubrik">
    <w:name w:val="Mindre Rubrik"/>
    <w:basedOn w:val="Rubrik"/>
    <w:next w:val="Normal"/>
    <w:uiPriority w:val="9"/>
    <w:rsid w:val="00AC3512"/>
    <w:rPr>
      <w:sz w:val="36"/>
    </w:rPr>
  </w:style>
  <w:style w:type="paragraph" w:customStyle="1" w:styleId="Litentextbildtext">
    <w:name w:val="Liten text/bildtext"/>
    <w:basedOn w:val="Normal"/>
    <w:link w:val="LitentextbildtextChar"/>
    <w:rsid w:val="007E3EDE"/>
    <w:pPr>
      <w:framePr w:hSpace="132" w:wrap="around" w:vAnchor="text" w:hAnchor="text"/>
      <w:spacing w:after="240" w:line="240" w:lineRule="auto"/>
    </w:pPr>
    <w:rPr>
      <w:rFonts w:ascii="DM Sans" w:eastAsia="Times New Roman" w:hAnsi="DM Sans" w:cs="Times New Roman"/>
      <w:sz w:val="18"/>
      <w:szCs w:val="18"/>
      <w:lang w:eastAsia="sv-SE"/>
    </w:rPr>
  </w:style>
  <w:style w:type="character" w:customStyle="1" w:styleId="LitentextbildtextChar">
    <w:name w:val="Liten text/bildtext Char"/>
    <w:basedOn w:val="Standardstycketeckensnitt"/>
    <w:link w:val="Litentextbildtext"/>
    <w:rsid w:val="007E3EDE"/>
    <w:rPr>
      <w:rFonts w:ascii="DM Sans" w:eastAsia="Times New Roman" w:hAnsi="DM Sans" w:cs="Times New Roman"/>
      <w:sz w:val="18"/>
      <w:szCs w:val="18"/>
      <w:lang w:val="sv-SE" w:eastAsia="sv-SE"/>
    </w:rPr>
  </w:style>
  <w:style w:type="paragraph" w:customStyle="1" w:styleId="Litentext">
    <w:name w:val="Liten text"/>
    <w:basedOn w:val="Normal"/>
    <w:rsid w:val="007E3EDE"/>
    <w:pPr>
      <w:tabs>
        <w:tab w:val="left" w:pos="1701"/>
        <w:tab w:val="left" w:pos="3828"/>
        <w:tab w:val="left" w:pos="5954"/>
      </w:tabs>
      <w:spacing w:after="80"/>
    </w:pPr>
    <w:rPr>
      <w:sz w:val="18"/>
    </w:rPr>
  </w:style>
  <w:style w:type="paragraph" w:customStyle="1" w:styleId="Normalefterlistaellertabell">
    <w:name w:val="Normal efter lista eller tabell"/>
    <w:basedOn w:val="Normal"/>
    <w:next w:val="Normal"/>
    <w:qFormat/>
    <w:rsid w:val="00E771E6"/>
    <w:pPr>
      <w:spacing w:before="240"/>
    </w:pPr>
  </w:style>
  <w:style w:type="paragraph" w:styleId="Anteckningsrubrik">
    <w:name w:val="Note Heading"/>
    <w:basedOn w:val="Normal"/>
    <w:next w:val="Normal"/>
    <w:link w:val="AnteckningsrubrikChar"/>
    <w:uiPriority w:val="99"/>
    <w:semiHidden/>
    <w:unhideWhenUsed/>
    <w:rsid w:val="006B40E4"/>
    <w:pPr>
      <w:spacing w:after="0" w:line="240" w:lineRule="auto"/>
    </w:pPr>
  </w:style>
  <w:style w:type="character" w:customStyle="1" w:styleId="AnteckningsrubrikChar">
    <w:name w:val="Anteckningsrubrik Char"/>
    <w:basedOn w:val="Standardstycketeckensnitt"/>
    <w:link w:val="Anteckningsrubrik"/>
    <w:uiPriority w:val="99"/>
    <w:semiHidden/>
    <w:rsid w:val="006B40E4"/>
    <w:rPr>
      <w:lang w:val="sv-SE"/>
    </w:rPr>
  </w:style>
  <w:style w:type="character" w:styleId="AnvndHyperlnk">
    <w:name w:val="FollowedHyperlink"/>
    <w:basedOn w:val="Standardstycketeckensnitt"/>
    <w:uiPriority w:val="99"/>
    <w:semiHidden/>
    <w:unhideWhenUsed/>
    <w:rsid w:val="006B40E4"/>
    <w:rPr>
      <w:color w:val="C490AA" w:themeColor="followedHyperlink"/>
      <w:u w:val="single"/>
      <w:lang w:val="sv-SE"/>
    </w:rPr>
  </w:style>
  <w:style w:type="character" w:styleId="Betoning">
    <w:name w:val="Emphasis"/>
    <w:basedOn w:val="Standardstycketeckensnitt"/>
    <w:uiPriority w:val="20"/>
    <w:semiHidden/>
    <w:qFormat/>
    <w:rsid w:val="006B40E4"/>
    <w:rPr>
      <w:i/>
      <w:iCs/>
      <w:lang w:val="sv-SE"/>
    </w:rPr>
  </w:style>
  <w:style w:type="character" w:styleId="Bokenstitel">
    <w:name w:val="Book Title"/>
    <w:basedOn w:val="Standardstycketeckensnitt"/>
    <w:uiPriority w:val="33"/>
    <w:semiHidden/>
    <w:qFormat/>
    <w:rsid w:val="006B40E4"/>
    <w:rPr>
      <w:b/>
      <w:bCs/>
      <w:i/>
      <w:iCs/>
      <w:spacing w:val="5"/>
      <w:lang w:val="sv-SE"/>
    </w:rPr>
  </w:style>
  <w:style w:type="paragraph" w:styleId="Brdtext">
    <w:name w:val="Body Text"/>
    <w:basedOn w:val="Normal"/>
    <w:link w:val="BrdtextChar"/>
    <w:uiPriority w:val="99"/>
    <w:semiHidden/>
    <w:unhideWhenUsed/>
    <w:rsid w:val="006B40E4"/>
    <w:pPr>
      <w:spacing w:after="120"/>
    </w:pPr>
  </w:style>
  <w:style w:type="character" w:customStyle="1" w:styleId="BrdtextChar">
    <w:name w:val="Brödtext Char"/>
    <w:basedOn w:val="Standardstycketeckensnitt"/>
    <w:link w:val="Brdtext"/>
    <w:uiPriority w:val="99"/>
    <w:semiHidden/>
    <w:rsid w:val="006B40E4"/>
    <w:rPr>
      <w:lang w:val="sv-SE"/>
    </w:rPr>
  </w:style>
  <w:style w:type="paragraph" w:styleId="Brdtext2">
    <w:name w:val="Body Text 2"/>
    <w:basedOn w:val="Normal"/>
    <w:link w:val="Brdtext2Char"/>
    <w:uiPriority w:val="99"/>
    <w:semiHidden/>
    <w:unhideWhenUsed/>
    <w:rsid w:val="006B40E4"/>
    <w:pPr>
      <w:spacing w:after="120" w:line="480" w:lineRule="auto"/>
    </w:pPr>
  </w:style>
  <w:style w:type="character" w:customStyle="1" w:styleId="Brdtext2Char">
    <w:name w:val="Brödtext 2 Char"/>
    <w:basedOn w:val="Standardstycketeckensnitt"/>
    <w:link w:val="Brdtext2"/>
    <w:uiPriority w:val="99"/>
    <w:semiHidden/>
    <w:rsid w:val="006B40E4"/>
    <w:rPr>
      <w:lang w:val="sv-SE"/>
    </w:rPr>
  </w:style>
  <w:style w:type="paragraph" w:styleId="Brdtext3">
    <w:name w:val="Body Text 3"/>
    <w:basedOn w:val="Normal"/>
    <w:link w:val="Brdtext3Char"/>
    <w:uiPriority w:val="99"/>
    <w:semiHidden/>
    <w:unhideWhenUsed/>
    <w:rsid w:val="006B40E4"/>
    <w:pPr>
      <w:spacing w:after="120"/>
    </w:pPr>
    <w:rPr>
      <w:sz w:val="16"/>
      <w:szCs w:val="16"/>
    </w:rPr>
  </w:style>
  <w:style w:type="character" w:customStyle="1" w:styleId="Brdtext3Char">
    <w:name w:val="Brödtext 3 Char"/>
    <w:basedOn w:val="Standardstycketeckensnitt"/>
    <w:link w:val="Brdtext3"/>
    <w:uiPriority w:val="99"/>
    <w:semiHidden/>
    <w:rsid w:val="006B40E4"/>
    <w:rPr>
      <w:sz w:val="16"/>
      <w:szCs w:val="16"/>
      <w:lang w:val="sv-SE"/>
    </w:rPr>
  </w:style>
  <w:style w:type="paragraph" w:styleId="Brdtextmedfrstaindrag">
    <w:name w:val="Body Text First Indent"/>
    <w:basedOn w:val="Brdtext"/>
    <w:link w:val="BrdtextmedfrstaindragChar"/>
    <w:uiPriority w:val="99"/>
    <w:semiHidden/>
    <w:unhideWhenUsed/>
    <w:rsid w:val="006B40E4"/>
    <w:pPr>
      <w:spacing w:after="160"/>
      <w:ind w:firstLine="360"/>
    </w:pPr>
  </w:style>
  <w:style w:type="character" w:customStyle="1" w:styleId="BrdtextmedfrstaindragChar">
    <w:name w:val="Brödtext med första indrag Char"/>
    <w:basedOn w:val="BrdtextChar"/>
    <w:link w:val="Brdtextmedfrstaindrag"/>
    <w:uiPriority w:val="99"/>
    <w:semiHidden/>
    <w:rsid w:val="006B40E4"/>
    <w:rPr>
      <w:lang w:val="sv-SE"/>
    </w:rPr>
  </w:style>
  <w:style w:type="paragraph" w:styleId="Brdtextmedindrag">
    <w:name w:val="Body Text Indent"/>
    <w:basedOn w:val="Normal"/>
    <w:link w:val="BrdtextmedindragChar"/>
    <w:uiPriority w:val="99"/>
    <w:semiHidden/>
    <w:unhideWhenUsed/>
    <w:rsid w:val="006B40E4"/>
    <w:pPr>
      <w:spacing w:after="120"/>
      <w:ind w:left="283"/>
    </w:pPr>
  </w:style>
  <w:style w:type="character" w:customStyle="1" w:styleId="BrdtextmedindragChar">
    <w:name w:val="Brödtext med indrag Char"/>
    <w:basedOn w:val="Standardstycketeckensnitt"/>
    <w:link w:val="Brdtextmedindrag"/>
    <w:uiPriority w:val="99"/>
    <w:semiHidden/>
    <w:rsid w:val="006B40E4"/>
    <w:rPr>
      <w:lang w:val="sv-SE"/>
    </w:rPr>
  </w:style>
  <w:style w:type="paragraph" w:styleId="Brdtextmedfrstaindrag2">
    <w:name w:val="Body Text First Indent 2"/>
    <w:basedOn w:val="Brdtextmedindrag"/>
    <w:link w:val="Brdtextmedfrstaindrag2Char"/>
    <w:uiPriority w:val="99"/>
    <w:semiHidden/>
    <w:unhideWhenUsed/>
    <w:rsid w:val="006B40E4"/>
    <w:pPr>
      <w:spacing w:after="160"/>
      <w:ind w:left="360" w:firstLine="360"/>
    </w:pPr>
  </w:style>
  <w:style w:type="character" w:customStyle="1" w:styleId="Brdtextmedfrstaindrag2Char">
    <w:name w:val="Brödtext med första indrag 2 Char"/>
    <w:basedOn w:val="BrdtextmedindragChar"/>
    <w:link w:val="Brdtextmedfrstaindrag2"/>
    <w:uiPriority w:val="99"/>
    <w:semiHidden/>
    <w:rsid w:val="006B40E4"/>
    <w:rPr>
      <w:lang w:val="sv-SE"/>
    </w:rPr>
  </w:style>
  <w:style w:type="paragraph" w:styleId="Brdtextmedindrag2">
    <w:name w:val="Body Text Indent 2"/>
    <w:basedOn w:val="Normal"/>
    <w:link w:val="Brdtextmedindrag2Char"/>
    <w:uiPriority w:val="99"/>
    <w:semiHidden/>
    <w:unhideWhenUsed/>
    <w:rsid w:val="006B40E4"/>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6B40E4"/>
    <w:rPr>
      <w:lang w:val="sv-SE"/>
    </w:rPr>
  </w:style>
  <w:style w:type="paragraph" w:styleId="Brdtextmedindrag3">
    <w:name w:val="Body Text Indent 3"/>
    <w:basedOn w:val="Normal"/>
    <w:link w:val="Brdtextmedindrag3Char"/>
    <w:uiPriority w:val="99"/>
    <w:semiHidden/>
    <w:unhideWhenUsed/>
    <w:rsid w:val="006B40E4"/>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6B40E4"/>
    <w:rPr>
      <w:sz w:val="16"/>
      <w:szCs w:val="16"/>
      <w:lang w:val="sv-SE"/>
    </w:rPr>
  </w:style>
  <w:style w:type="paragraph" w:styleId="Citat">
    <w:name w:val="Quote"/>
    <w:basedOn w:val="Normal"/>
    <w:next w:val="Normal"/>
    <w:link w:val="CitatChar"/>
    <w:uiPriority w:val="29"/>
    <w:semiHidden/>
    <w:qFormat/>
    <w:rsid w:val="006B40E4"/>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6B40E4"/>
    <w:rPr>
      <w:i/>
      <w:iCs/>
      <w:color w:val="404040" w:themeColor="text1" w:themeTint="BF"/>
      <w:lang w:val="sv-SE"/>
    </w:rPr>
  </w:style>
  <w:style w:type="paragraph" w:styleId="Citatfrteckning">
    <w:name w:val="table of authorities"/>
    <w:basedOn w:val="Normal"/>
    <w:next w:val="Normal"/>
    <w:uiPriority w:val="99"/>
    <w:semiHidden/>
    <w:unhideWhenUsed/>
    <w:rsid w:val="006B40E4"/>
    <w:pPr>
      <w:spacing w:after="0"/>
      <w:ind w:left="240" w:hanging="240"/>
    </w:pPr>
  </w:style>
  <w:style w:type="paragraph" w:styleId="Citatfrteckningsrubrik">
    <w:name w:val="toa heading"/>
    <w:basedOn w:val="Normal"/>
    <w:next w:val="Normal"/>
    <w:uiPriority w:val="99"/>
    <w:semiHidden/>
    <w:unhideWhenUsed/>
    <w:rsid w:val="006B40E4"/>
    <w:pPr>
      <w:spacing w:before="120"/>
    </w:pPr>
    <w:rPr>
      <w:rFonts w:asciiTheme="majorHAnsi" w:eastAsiaTheme="majorEastAsia" w:hAnsiTheme="majorHAnsi" w:cstheme="majorBidi"/>
      <w:b/>
      <w:bCs/>
    </w:rPr>
  </w:style>
  <w:style w:type="character" w:styleId="Diskretbetoning">
    <w:name w:val="Subtle Emphasis"/>
    <w:basedOn w:val="Standardstycketeckensnitt"/>
    <w:uiPriority w:val="19"/>
    <w:semiHidden/>
    <w:qFormat/>
    <w:rsid w:val="006B40E4"/>
    <w:rPr>
      <w:i/>
      <w:iCs/>
      <w:color w:val="404040" w:themeColor="text1" w:themeTint="BF"/>
      <w:lang w:val="sv-SE"/>
    </w:rPr>
  </w:style>
  <w:style w:type="character" w:styleId="Diskretreferens">
    <w:name w:val="Subtle Reference"/>
    <w:basedOn w:val="Standardstycketeckensnitt"/>
    <w:uiPriority w:val="31"/>
    <w:semiHidden/>
    <w:qFormat/>
    <w:rsid w:val="006B40E4"/>
    <w:rPr>
      <w:smallCaps/>
      <w:color w:val="5A5A5A" w:themeColor="text1" w:themeTint="A5"/>
      <w:lang w:val="sv-SE"/>
    </w:rPr>
  </w:style>
  <w:style w:type="table" w:styleId="Diskrettabell1">
    <w:name w:val="Table Subtle 1"/>
    <w:basedOn w:val="Normaltabell"/>
    <w:uiPriority w:val="99"/>
    <w:semiHidden/>
    <w:unhideWhenUsed/>
    <w:rsid w:val="006B40E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6B40E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rsid w:val="006B40E4"/>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6B40E4"/>
    <w:rPr>
      <w:rFonts w:ascii="Segoe UI" w:hAnsi="Segoe UI" w:cs="Segoe UI"/>
      <w:sz w:val="16"/>
      <w:szCs w:val="16"/>
      <w:lang w:val="sv-SE"/>
    </w:rPr>
  </w:style>
  <w:style w:type="table" w:styleId="Eleganttabell">
    <w:name w:val="Table Elegant"/>
    <w:basedOn w:val="Normaltabell"/>
    <w:uiPriority w:val="99"/>
    <w:semiHidden/>
    <w:unhideWhenUsed/>
    <w:rsid w:val="006B40E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6B40E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6B40E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6B40E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6B40E4"/>
    <w:pPr>
      <w:spacing w:after="0" w:line="240" w:lineRule="auto"/>
    </w:pPr>
  </w:style>
  <w:style w:type="character" w:customStyle="1" w:styleId="E-postsignaturChar">
    <w:name w:val="E-postsignatur Char"/>
    <w:basedOn w:val="Standardstycketeckensnitt"/>
    <w:link w:val="E-postsignatur"/>
    <w:uiPriority w:val="99"/>
    <w:semiHidden/>
    <w:rsid w:val="006B40E4"/>
    <w:rPr>
      <w:lang w:val="sv-SE"/>
    </w:rPr>
  </w:style>
  <w:style w:type="table" w:styleId="Frgadlista">
    <w:name w:val="Colorful List"/>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4925" w:themeFill="accent2" w:themeFillShade="CC"/>
      </w:tcPr>
    </w:tblStylePr>
    <w:tblStylePr w:type="lastRow">
      <w:rPr>
        <w:b/>
        <w:bCs/>
        <w:color w:val="FF492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DD7EE" w:themeFill="accent1" w:themeFillTint="19"/>
    </w:tcPr>
    <w:tblStylePr w:type="firstRow">
      <w:rPr>
        <w:b/>
        <w:bCs/>
        <w:color w:val="FFFFFF" w:themeColor="background1"/>
      </w:rPr>
      <w:tblPr/>
      <w:tcPr>
        <w:tcBorders>
          <w:bottom w:val="single" w:sz="12" w:space="0" w:color="FFFFFF" w:themeColor="background1"/>
        </w:tcBorders>
        <w:shd w:val="clear" w:color="auto" w:fill="FF4925" w:themeFill="accent2" w:themeFillShade="CC"/>
      </w:tcPr>
    </w:tblStylePr>
    <w:tblStylePr w:type="lastRow">
      <w:rPr>
        <w:b/>
        <w:bCs/>
        <w:color w:val="FF492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AD5" w:themeFill="accent1" w:themeFillTint="3F"/>
      </w:tcPr>
    </w:tblStylePr>
    <w:tblStylePr w:type="band1Horz">
      <w:tblPr/>
      <w:tcPr>
        <w:shd w:val="clear" w:color="auto" w:fill="FBADDD" w:themeFill="accent1" w:themeFillTint="33"/>
      </w:tcPr>
    </w:tblStylePr>
  </w:style>
  <w:style w:type="table" w:styleId="Frgadlista-dekorfrg2">
    <w:name w:val="Colorful List Accent 2"/>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FF3F0" w:themeFill="accent2" w:themeFillTint="19"/>
    </w:tcPr>
    <w:tblStylePr w:type="firstRow">
      <w:rPr>
        <w:b/>
        <w:bCs/>
        <w:color w:val="FFFFFF" w:themeColor="background1"/>
      </w:rPr>
      <w:tblPr/>
      <w:tcPr>
        <w:tcBorders>
          <w:bottom w:val="single" w:sz="12" w:space="0" w:color="FFFFFF" w:themeColor="background1"/>
        </w:tcBorders>
        <w:shd w:val="clear" w:color="auto" w:fill="FF4925" w:themeFill="accent2" w:themeFillShade="CC"/>
      </w:tcPr>
    </w:tblStylePr>
    <w:tblStylePr w:type="lastRow">
      <w:rPr>
        <w:b/>
        <w:bCs/>
        <w:color w:val="FF492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1DB" w:themeFill="accent2" w:themeFillTint="3F"/>
      </w:tcPr>
    </w:tblStylePr>
    <w:tblStylePr w:type="band1Horz">
      <w:tblPr/>
      <w:tcPr>
        <w:shd w:val="clear" w:color="auto" w:fill="FFE6E2" w:themeFill="accent2" w:themeFillTint="33"/>
      </w:tcPr>
    </w:tblStylePr>
  </w:style>
  <w:style w:type="table" w:styleId="Frgadlista-dekorfrg3">
    <w:name w:val="Colorful List Accent 3"/>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FDAF0" w:themeFill="accent3" w:themeFillTint="19"/>
    </w:tcPr>
    <w:tblStylePr w:type="firstRow">
      <w:rPr>
        <w:b/>
        <w:bCs/>
        <w:color w:val="FFFFFF" w:themeColor="background1"/>
      </w:rPr>
      <w:tblPr/>
      <w:tcPr>
        <w:tcBorders>
          <w:bottom w:val="single" w:sz="12" w:space="0" w:color="FFFFFF" w:themeColor="background1"/>
        </w:tcBorders>
        <w:shd w:val="clear" w:color="auto" w:fill="FF8E78" w:themeFill="accent4" w:themeFillShade="CC"/>
      </w:tcPr>
    </w:tblStylePr>
    <w:tblStylePr w:type="lastRow">
      <w:rPr>
        <w:b/>
        <w:bCs/>
        <w:color w:val="FF8E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2DA" w:themeFill="accent3" w:themeFillTint="3F"/>
      </w:tcPr>
    </w:tblStylePr>
    <w:tblStylePr w:type="band1Horz">
      <w:tblPr/>
      <w:tcPr>
        <w:shd w:val="clear" w:color="auto" w:fill="FFB4E1" w:themeFill="accent3" w:themeFillTint="33"/>
      </w:tcPr>
    </w:tblStylePr>
  </w:style>
  <w:style w:type="table" w:styleId="Frgadlista-dekorfrg4">
    <w:name w:val="Colorful List Accent 4"/>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FFBFA" w:themeFill="accent4" w:themeFillTint="19"/>
    </w:tcPr>
    <w:tblStylePr w:type="firstRow">
      <w:rPr>
        <w:b/>
        <w:bCs/>
        <w:color w:val="FFFFFF" w:themeColor="background1"/>
      </w:rPr>
      <w:tblPr/>
      <w:tcPr>
        <w:tcBorders>
          <w:bottom w:val="single" w:sz="12" w:space="0" w:color="FFFFFF" w:themeColor="background1"/>
        </w:tcBorders>
        <w:shd w:val="clear" w:color="auto" w:fill="6C0041" w:themeFill="accent3" w:themeFillShade="CC"/>
      </w:tcPr>
    </w:tblStylePr>
    <w:tblStylePr w:type="lastRow">
      <w:rPr>
        <w:b/>
        <w:bCs/>
        <w:color w:val="6C004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F4" w:themeFill="accent4" w:themeFillTint="3F"/>
      </w:tcPr>
    </w:tblStylePr>
    <w:tblStylePr w:type="band1Horz">
      <w:tblPr/>
      <w:tcPr>
        <w:shd w:val="clear" w:color="auto" w:fill="FFF8F6" w:themeFill="accent4" w:themeFillTint="33"/>
      </w:tcPr>
    </w:tblStylePr>
  </w:style>
  <w:style w:type="table" w:styleId="Frgadlista-dekorfrg5">
    <w:name w:val="Colorful List Accent 5"/>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EDF7F8" w:themeFill="accent5" w:themeFillTint="19"/>
    </w:tcPr>
    <w:tblStylePr w:type="firstRow">
      <w:rPr>
        <w:b/>
        <w:bCs/>
        <w:color w:val="FFFFFF" w:themeColor="background1"/>
      </w:rPr>
      <w:tblPr/>
      <w:tcPr>
        <w:tcBorders>
          <w:bottom w:val="single" w:sz="12" w:space="0" w:color="FFFFFF" w:themeColor="background1"/>
        </w:tcBorders>
        <w:shd w:val="clear" w:color="auto" w:fill="8AD1D6" w:themeFill="accent6" w:themeFillShade="CC"/>
      </w:tcPr>
    </w:tblStylePr>
    <w:tblStylePr w:type="lastRow">
      <w:rPr>
        <w:b/>
        <w:bCs/>
        <w:color w:val="8AD1D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CEE" w:themeFill="accent5" w:themeFillTint="3F"/>
      </w:tcPr>
    </w:tblStylePr>
    <w:tblStylePr w:type="band1Horz">
      <w:tblPr/>
      <w:tcPr>
        <w:shd w:val="clear" w:color="auto" w:fill="DBF0F1" w:themeFill="accent5" w:themeFillTint="33"/>
      </w:tcPr>
    </w:tblStylePr>
  </w:style>
  <w:style w:type="table" w:styleId="Frgadlista-dekorfrg6">
    <w:name w:val="Colorful List Accent 6"/>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9FDFD" w:themeFill="accent6" w:themeFillTint="19"/>
    </w:tcPr>
    <w:tblStylePr w:type="firstRow">
      <w:rPr>
        <w:b/>
        <w:bCs/>
        <w:color w:val="FFFFFF" w:themeColor="background1"/>
      </w:rPr>
      <w:tblPr/>
      <w:tcPr>
        <w:tcBorders>
          <w:bottom w:val="single" w:sz="12" w:space="0" w:color="FFFFFF" w:themeColor="background1"/>
        </w:tcBorders>
        <w:shd w:val="clear" w:color="auto" w:fill="3A939A" w:themeFill="accent5" w:themeFillShade="CC"/>
      </w:tcPr>
    </w:tblStylePr>
    <w:tblStylePr w:type="lastRow">
      <w:rPr>
        <w:b/>
        <w:bCs/>
        <w:color w:val="3A939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9FA" w:themeFill="accent6" w:themeFillTint="3F"/>
      </w:tcPr>
    </w:tblStylePr>
    <w:tblStylePr w:type="band1Horz">
      <w:tblPr/>
      <w:tcPr>
        <w:shd w:val="clear" w:color="auto" w:fill="F4FBFB" w:themeFill="accent6" w:themeFillTint="33"/>
      </w:tcPr>
    </w:tblStylePr>
  </w:style>
  <w:style w:type="table" w:styleId="Frgadskuggning">
    <w:name w:val="Colorful Shading"/>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FF876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87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FF876F" w:themeColor="accent2"/>
        <w:left w:val="single" w:sz="4" w:space="0" w:color="4F0433" w:themeColor="accent1"/>
        <w:bottom w:val="single" w:sz="4" w:space="0" w:color="4F0433" w:themeColor="accent1"/>
        <w:right w:val="single" w:sz="4" w:space="0" w:color="4F0433" w:themeColor="accent1"/>
        <w:insideH w:val="single" w:sz="4" w:space="0" w:color="FFFFFF" w:themeColor="background1"/>
        <w:insideV w:val="single" w:sz="4" w:space="0" w:color="FFFFFF" w:themeColor="background1"/>
      </w:tblBorders>
    </w:tblPr>
    <w:tcPr>
      <w:shd w:val="clear" w:color="auto" w:fill="FDD7EE" w:themeFill="accent1" w:themeFillTint="19"/>
    </w:tcPr>
    <w:tblStylePr w:type="firstRow">
      <w:rPr>
        <w:b/>
        <w:bCs/>
      </w:rPr>
      <w:tblPr/>
      <w:tcPr>
        <w:tcBorders>
          <w:top w:val="nil"/>
          <w:left w:val="nil"/>
          <w:bottom w:val="single" w:sz="24" w:space="0" w:color="FF87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021E" w:themeFill="accent1" w:themeFillShade="99"/>
      </w:tcPr>
    </w:tblStylePr>
    <w:tblStylePr w:type="firstCol">
      <w:rPr>
        <w:color w:val="FFFFFF" w:themeColor="background1"/>
      </w:rPr>
      <w:tblPr/>
      <w:tcPr>
        <w:tcBorders>
          <w:top w:val="nil"/>
          <w:left w:val="nil"/>
          <w:bottom w:val="nil"/>
          <w:right w:val="nil"/>
          <w:insideH w:val="single" w:sz="4" w:space="0" w:color="2F021E" w:themeColor="accent1" w:themeShade="99"/>
          <w:insideV w:val="nil"/>
        </w:tcBorders>
        <w:shd w:val="clear" w:color="auto" w:fill="2F02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F021E" w:themeFill="accent1" w:themeFillShade="99"/>
      </w:tcPr>
    </w:tblStylePr>
    <w:tblStylePr w:type="band1Vert">
      <w:tblPr/>
      <w:tcPr>
        <w:shd w:val="clear" w:color="auto" w:fill="F65CBC" w:themeFill="accent1" w:themeFillTint="66"/>
      </w:tcPr>
    </w:tblStylePr>
    <w:tblStylePr w:type="band1Horz">
      <w:tblPr/>
      <w:tcPr>
        <w:shd w:val="clear" w:color="auto" w:fill="F434AC"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FF876F" w:themeColor="accent2"/>
        <w:left w:val="single" w:sz="4" w:space="0" w:color="FF876F" w:themeColor="accent2"/>
        <w:bottom w:val="single" w:sz="4" w:space="0" w:color="FF876F" w:themeColor="accent2"/>
        <w:right w:val="single" w:sz="4" w:space="0" w:color="FF876F" w:themeColor="accent2"/>
        <w:insideH w:val="single" w:sz="4" w:space="0" w:color="FFFFFF" w:themeColor="background1"/>
        <w:insideV w:val="single" w:sz="4" w:space="0" w:color="FFFFFF" w:themeColor="background1"/>
      </w:tblBorders>
    </w:tblPr>
    <w:tcPr>
      <w:shd w:val="clear" w:color="auto" w:fill="FFF3F0" w:themeFill="accent2" w:themeFillTint="19"/>
    </w:tcPr>
    <w:tblStylePr w:type="firstRow">
      <w:rPr>
        <w:b/>
        <w:bCs/>
      </w:rPr>
      <w:tblPr/>
      <w:tcPr>
        <w:tcBorders>
          <w:top w:val="nil"/>
          <w:left w:val="nil"/>
          <w:bottom w:val="single" w:sz="24" w:space="0" w:color="FF87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B2400" w:themeFill="accent2" w:themeFillShade="99"/>
      </w:tcPr>
    </w:tblStylePr>
    <w:tblStylePr w:type="firstCol">
      <w:rPr>
        <w:color w:val="FFFFFF" w:themeColor="background1"/>
      </w:rPr>
      <w:tblPr/>
      <w:tcPr>
        <w:tcBorders>
          <w:top w:val="nil"/>
          <w:left w:val="nil"/>
          <w:bottom w:val="nil"/>
          <w:right w:val="nil"/>
          <w:insideH w:val="single" w:sz="4" w:space="0" w:color="DB2400" w:themeColor="accent2" w:themeShade="99"/>
          <w:insideV w:val="nil"/>
        </w:tcBorders>
        <w:shd w:val="clear" w:color="auto" w:fill="DB24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DB2400" w:themeFill="accent2" w:themeFillShade="99"/>
      </w:tcPr>
    </w:tblStylePr>
    <w:tblStylePr w:type="band1Vert">
      <w:tblPr/>
      <w:tcPr>
        <w:shd w:val="clear" w:color="auto" w:fill="FFCEC5" w:themeFill="accent2" w:themeFillTint="66"/>
      </w:tcPr>
    </w:tblStylePr>
    <w:tblStylePr w:type="band1Horz">
      <w:tblPr/>
      <w:tcPr>
        <w:shd w:val="clear" w:color="auto" w:fill="FFC2B7"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FFDDD6" w:themeColor="accent4"/>
        <w:left w:val="single" w:sz="4" w:space="0" w:color="870052" w:themeColor="accent3"/>
        <w:bottom w:val="single" w:sz="4" w:space="0" w:color="870052" w:themeColor="accent3"/>
        <w:right w:val="single" w:sz="4" w:space="0" w:color="870052" w:themeColor="accent3"/>
        <w:insideH w:val="single" w:sz="4" w:space="0" w:color="FFFFFF" w:themeColor="background1"/>
        <w:insideV w:val="single" w:sz="4" w:space="0" w:color="FFFFFF" w:themeColor="background1"/>
      </w:tblBorders>
    </w:tblPr>
    <w:tcPr>
      <w:shd w:val="clear" w:color="auto" w:fill="FFDAF0" w:themeFill="accent3" w:themeFillTint="19"/>
    </w:tcPr>
    <w:tblStylePr w:type="firstRow">
      <w:rPr>
        <w:b/>
        <w:bCs/>
      </w:rPr>
      <w:tblPr/>
      <w:tcPr>
        <w:tcBorders>
          <w:top w:val="nil"/>
          <w:left w:val="nil"/>
          <w:bottom w:val="single" w:sz="24" w:space="0" w:color="FFDDD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0030" w:themeFill="accent3" w:themeFillShade="99"/>
      </w:tcPr>
    </w:tblStylePr>
    <w:tblStylePr w:type="firstCol">
      <w:rPr>
        <w:color w:val="FFFFFF" w:themeColor="background1"/>
      </w:rPr>
      <w:tblPr/>
      <w:tcPr>
        <w:tcBorders>
          <w:top w:val="nil"/>
          <w:left w:val="nil"/>
          <w:bottom w:val="nil"/>
          <w:right w:val="nil"/>
          <w:insideH w:val="single" w:sz="4" w:space="0" w:color="510030" w:themeColor="accent3" w:themeShade="99"/>
          <w:insideV w:val="nil"/>
        </w:tcBorders>
        <w:shd w:val="clear" w:color="auto" w:fill="5100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10030" w:themeFill="accent3" w:themeFillShade="99"/>
      </w:tcPr>
    </w:tblStylePr>
    <w:tblStylePr w:type="band1Vert">
      <w:tblPr/>
      <w:tcPr>
        <w:shd w:val="clear" w:color="auto" w:fill="FF69C3" w:themeFill="accent3" w:themeFillTint="66"/>
      </w:tcPr>
    </w:tblStylePr>
    <w:tblStylePr w:type="band1Horz">
      <w:tblPr/>
      <w:tcPr>
        <w:shd w:val="clear" w:color="auto" w:fill="FF44B4" w:themeFill="accent3" w:themeFillTint="7F"/>
      </w:tcPr>
    </w:tblStylePr>
  </w:style>
  <w:style w:type="table" w:styleId="Frgadskuggning-dekorfrg4">
    <w:name w:val="Colorful Shading Accent 4"/>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870052" w:themeColor="accent3"/>
        <w:left w:val="single" w:sz="4" w:space="0" w:color="FFDDD6" w:themeColor="accent4"/>
        <w:bottom w:val="single" w:sz="4" w:space="0" w:color="FFDDD6" w:themeColor="accent4"/>
        <w:right w:val="single" w:sz="4" w:space="0" w:color="FFDDD6" w:themeColor="accent4"/>
        <w:insideH w:val="single" w:sz="4" w:space="0" w:color="FFFFFF" w:themeColor="background1"/>
        <w:insideV w:val="single" w:sz="4" w:space="0" w:color="FFFFFF" w:themeColor="background1"/>
      </w:tblBorders>
    </w:tblPr>
    <w:tcPr>
      <w:shd w:val="clear" w:color="auto" w:fill="FFFBFA" w:themeFill="accent4" w:themeFillTint="19"/>
    </w:tcPr>
    <w:tblStylePr w:type="firstRow">
      <w:rPr>
        <w:b/>
        <w:bCs/>
      </w:rPr>
      <w:tblPr/>
      <w:tcPr>
        <w:tcBorders>
          <w:top w:val="nil"/>
          <w:left w:val="nil"/>
          <w:bottom w:val="single" w:sz="24" w:space="0" w:color="87005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F401A" w:themeFill="accent4" w:themeFillShade="99"/>
      </w:tcPr>
    </w:tblStylePr>
    <w:tblStylePr w:type="firstCol">
      <w:rPr>
        <w:color w:val="FFFFFF" w:themeColor="background1"/>
      </w:rPr>
      <w:tblPr/>
      <w:tcPr>
        <w:tcBorders>
          <w:top w:val="nil"/>
          <w:left w:val="nil"/>
          <w:bottom w:val="nil"/>
          <w:right w:val="nil"/>
          <w:insideH w:val="single" w:sz="4" w:space="0" w:color="FF401A" w:themeColor="accent4" w:themeShade="99"/>
          <w:insideV w:val="nil"/>
        </w:tcBorders>
        <w:shd w:val="clear" w:color="auto" w:fill="FF401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FF401A" w:themeFill="accent4" w:themeFillShade="99"/>
      </w:tcPr>
    </w:tblStylePr>
    <w:tblStylePr w:type="band1Vert">
      <w:tblPr/>
      <w:tcPr>
        <w:shd w:val="clear" w:color="auto" w:fill="FFF1EE" w:themeFill="accent4" w:themeFillTint="66"/>
      </w:tcPr>
    </w:tblStylePr>
    <w:tblStylePr w:type="band1Horz">
      <w:tblPr/>
      <w:tcPr>
        <w:shd w:val="clear" w:color="auto" w:fill="FFEDEA"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CCEBED" w:themeColor="accent6"/>
        <w:left w:val="single" w:sz="4" w:space="0" w:color="4DB5BC" w:themeColor="accent5"/>
        <w:bottom w:val="single" w:sz="4" w:space="0" w:color="4DB5BC" w:themeColor="accent5"/>
        <w:right w:val="single" w:sz="4" w:space="0" w:color="4DB5BC" w:themeColor="accent5"/>
        <w:insideH w:val="single" w:sz="4" w:space="0" w:color="FFFFFF" w:themeColor="background1"/>
        <w:insideV w:val="single" w:sz="4" w:space="0" w:color="FFFFFF" w:themeColor="background1"/>
      </w:tblBorders>
    </w:tblPr>
    <w:tcPr>
      <w:shd w:val="clear" w:color="auto" w:fill="EDF7F8" w:themeFill="accent5" w:themeFillTint="19"/>
    </w:tcPr>
    <w:tblStylePr w:type="firstRow">
      <w:rPr>
        <w:b/>
        <w:bCs/>
      </w:rPr>
      <w:tblPr/>
      <w:tcPr>
        <w:tcBorders>
          <w:top w:val="nil"/>
          <w:left w:val="nil"/>
          <w:bottom w:val="single" w:sz="24" w:space="0" w:color="CCEBE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6E73" w:themeFill="accent5" w:themeFillShade="99"/>
      </w:tcPr>
    </w:tblStylePr>
    <w:tblStylePr w:type="firstCol">
      <w:rPr>
        <w:color w:val="FFFFFF" w:themeColor="background1"/>
      </w:rPr>
      <w:tblPr/>
      <w:tcPr>
        <w:tcBorders>
          <w:top w:val="nil"/>
          <w:left w:val="nil"/>
          <w:bottom w:val="nil"/>
          <w:right w:val="nil"/>
          <w:insideH w:val="single" w:sz="4" w:space="0" w:color="2B6E73" w:themeColor="accent5" w:themeShade="99"/>
          <w:insideV w:val="nil"/>
        </w:tcBorders>
        <w:shd w:val="clear" w:color="auto" w:fill="2B6E7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B6E73" w:themeFill="accent5" w:themeFillShade="99"/>
      </w:tcPr>
    </w:tblStylePr>
    <w:tblStylePr w:type="band1Vert">
      <w:tblPr/>
      <w:tcPr>
        <w:shd w:val="clear" w:color="auto" w:fill="B7E1E4" w:themeFill="accent5" w:themeFillTint="66"/>
      </w:tcPr>
    </w:tblStylePr>
    <w:tblStylePr w:type="band1Horz">
      <w:tblPr/>
      <w:tcPr>
        <w:shd w:val="clear" w:color="auto" w:fill="A6D9D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4DB5BC" w:themeColor="accent5"/>
        <w:left w:val="single" w:sz="4" w:space="0" w:color="CCEBED" w:themeColor="accent6"/>
        <w:bottom w:val="single" w:sz="4" w:space="0" w:color="CCEBED" w:themeColor="accent6"/>
        <w:right w:val="single" w:sz="4" w:space="0" w:color="CCEBED" w:themeColor="accent6"/>
        <w:insideH w:val="single" w:sz="4" w:space="0" w:color="FFFFFF" w:themeColor="background1"/>
        <w:insideV w:val="single" w:sz="4" w:space="0" w:color="FFFFFF" w:themeColor="background1"/>
      </w:tblBorders>
    </w:tblPr>
    <w:tcPr>
      <w:shd w:val="clear" w:color="auto" w:fill="F9FDFD" w:themeFill="accent6" w:themeFillTint="19"/>
    </w:tcPr>
    <w:tblStylePr w:type="firstRow">
      <w:rPr>
        <w:b/>
        <w:bCs/>
      </w:rPr>
      <w:tblPr/>
      <w:tcPr>
        <w:tcBorders>
          <w:top w:val="nil"/>
          <w:left w:val="nil"/>
          <w:bottom w:val="single" w:sz="24" w:space="0" w:color="4DB5B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B7BF" w:themeFill="accent6" w:themeFillShade="99"/>
      </w:tcPr>
    </w:tblStylePr>
    <w:tblStylePr w:type="firstCol">
      <w:rPr>
        <w:color w:val="FFFFFF" w:themeColor="background1"/>
      </w:rPr>
      <w:tblPr/>
      <w:tcPr>
        <w:tcBorders>
          <w:top w:val="nil"/>
          <w:left w:val="nil"/>
          <w:bottom w:val="nil"/>
          <w:right w:val="nil"/>
          <w:insideH w:val="single" w:sz="4" w:space="0" w:color="49B7BF" w:themeColor="accent6" w:themeShade="99"/>
          <w:insideV w:val="nil"/>
        </w:tcBorders>
        <w:shd w:val="clear" w:color="auto" w:fill="49B7B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9B7BF" w:themeFill="accent6" w:themeFillShade="99"/>
      </w:tcPr>
    </w:tblStylePr>
    <w:tblStylePr w:type="band1Vert">
      <w:tblPr/>
      <w:tcPr>
        <w:shd w:val="clear" w:color="auto" w:fill="EAF6F7" w:themeFill="accent6" w:themeFillTint="66"/>
      </w:tcPr>
    </w:tblStylePr>
    <w:tblStylePr w:type="band1Horz">
      <w:tblPr/>
      <w:tcPr>
        <w:shd w:val="clear" w:color="auto" w:fill="E5F4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6B40E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6B40E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6B40E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ADDD" w:themeFill="accent1" w:themeFillTint="33"/>
    </w:tcPr>
    <w:tblStylePr w:type="firstRow">
      <w:rPr>
        <w:b/>
        <w:bCs/>
      </w:rPr>
      <w:tblPr/>
      <w:tcPr>
        <w:shd w:val="clear" w:color="auto" w:fill="F65CBC" w:themeFill="accent1" w:themeFillTint="66"/>
      </w:tcPr>
    </w:tblStylePr>
    <w:tblStylePr w:type="lastRow">
      <w:rPr>
        <w:b/>
        <w:bCs/>
        <w:color w:val="000000" w:themeColor="text1"/>
      </w:rPr>
      <w:tblPr/>
      <w:tcPr>
        <w:shd w:val="clear" w:color="auto" w:fill="F65CBC" w:themeFill="accent1" w:themeFillTint="66"/>
      </w:tcPr>
    </w:tblStylePr>
    <w:tblStylePr w:type="firstCol">
      <w:rPr>
        <w:color w:val="FFFFFF" w:themeColor="background1"/>
      </w:rPr>
      <w:tblPr/>
      <w:tcPr>
        <w:shd w:val="clear" w:color="auto" w:fill="3B0325" w:themeFill="accent1" w:themeFillShade="BF"/>
      </w:tcPr>
    </w:tblStylePr>
    <w:tblStylePr w:type="lastCol">
      <w:rPr>
        <w:color w:val="FFFFFF" w:themeColor="background1"/>
      </w:rPr>
      <w:tblPr/>
      <w:tcPr>
        <w:shd w:val="clear" w:color="auto" w:fill="3B0325" w:themeFill="accent1" w:themeFillShade="BF"/>
      </w:tcPr>
    </w:tblStylePr>
    <w:tblStylePr w:type="band1Vert">
      <w:tblPr/>
      <w:tcPr>
        <w:shd w:val="clear" w:color="auto" w:fill="F434AC" w:themeFill="accent1" w:themeFillTint="7F"/>
      </w:tcPr>
    </w:tblStylePr>
    <w:tblStylePr w:type="band1Horz">
      <w:tblPr/>
      <w:tcPr>
        <w:shd w:val="clear" w:color="auto" w:fill="F434AC" w:themeFill="accent1" w:themeFillTint="7F"/>
      </w:tcPr>
    </w:tblStylePr>
  </w:style>
  <w:style w:type="table" w:styleId="Frgatrutnt-dekorfrg2">
    <w:name w:val="Colorful Grid Accent 2"/>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6E2" w:themeFill="accent2" w:themeFillTint="33"/>
    </w:tcPr>
    <w:tblStylePr w:type="firstRow">
      <w:rPr>
        <w:b/>
        <w:bCs/>
      </w:rPr>
      <w:tblPr/>
      <w:tcPr>
        <w:shd w:val="clear" w:color="auto" w:fill="FFCEC5" w:themeFill="accent2" w:themeFillTint="66"/>
      </w:tcPr>
    </w:tblStylePr>
    <w:tblStylePr w:type="lastRow">
      <w:rPr>
        <w:b/>
        <w:bCs/>
        <w:color w:val="000000" w:themeColor="text1"/>
      </w:rPr>
      <w:tblPr/>
      <w:tcPr>
        <w:shd w:val="clear" w:color="auto" w:fill="FFCEC5" w:themeFill="accent2" w:themeFillTint="66"/>
      </w:tcPr>
    </w:tblStylePr>
    <w:tblStylePr w:type="firstCol">
      <w:rPr>
        <w:color w:val="FFFFFF" w:themeColor="background1"/>
      </w:rPr>
      <w:tblPr/>
      <w:tcPr>
        <w:shd w:val="clear" w:color="auto" w:fill="FF3913" w:themeFill="accent2" w:themeFillShade="BF"/>
      </w:tcPr>
    </w:tblStylePr>
    <w:tblStylePr w:type="lastCol">
      <w:rPr>
        <w:color w:val="FFFFFF" w:themeColor="background1"/>
      </w:rPr>
      <w:tblPr/>
      <w:tcPr>
        <w:shd w:val="clear" w:color="auto" w:fill="FF3913" w:themeFill="accent2" w:themeFillShade="BF"/>
      </w:tcPr>
    </w:tblStylePr>
    <w:tblStylePr w:type="band1Vert">
      <w:tblPr/>
      <w:tcPr>
        <w:shd w:val="clear" w:color="auto" w:fill="FFC2B7" w:themeFill="accent2" w:themeFillTint="7F"/>
      </w:tcPr>
    </w:tblStylePr>
    <w:tblStylePr w:type="band1Horz">
      <w:tblPr/>
      <w:tcPr>
        <w:shd w:val="clear" w:color="auto" w:fill="FFC2B7" w:themeFill="accent2" w:themeFillTint="7F"/>
      </w:tcPr>
    </w:tblStylePr>
  </w:style>
  <w:style w:type="table" w:styleId="Frgatrutnt-dekorfrg3">
    <w:name w:val="Colorful Grid Accent 3"/>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4E1" w:themeFill="accent3" w:themeFillTint="33"/>
    </w:tcPr>
    <w:tblStylePr w:type="firstRow">
      <w:rPr>
        <w:b/>
        <w:bCs/>
      </w:rPr>
      <w:tblPr/>
      <w:tcPr>
        <w:shd w:val="clear" w:color="auto" w:fill="FF69C3" w:themeFill="accent3" w:themeFillTint="66"/>
      </w:tcPr>
    </w:tblStylePr>
    <w:tblStylePr w:type="lastRow">
      <w:rPr>
        <w:b/>
        <w:bCs/>
        <w:color w:val="000000" w:themeColor="text1"/>
      </w:rPr>
      <w:tblPr/>
      <w:tcPr>
        <w:shd w:val="clear" w:color="auto" w:fill="FF69C3" w:themeFill="accent3" w:themeFillTint="66"/>
      </w:tcPr>
    </w:tblStylePr>
    <w:tblStylePr w:type="firstCol">
      <w:rPr>
        <w:color w:val="FFFFFF" w:themeColor="background1"/>
      </w:rPr>
      <w:tblPr/>
      <w:tcPr>
        <w:shd w:val="clear" w:color="auto" w:fill="65003C" w:themeFill="accent3" w:themeFillShade="BF"/>
      </w:tcPr>
    </w:tblStylePr>
    <w:tblStylePr w:type="lastCol">
      <w:rPr>
        <w:color w:val="FFFFFF" w:themeColor="background1"/>
      </w:rPr>
      <w:tblPr/>
      <w:tcPr>
        <w:shd w:val="clear" w:color="auto" w:fill="65003C" w:themeFill="accent3" w:themeFillShade="BF"/>
      </w:tcPr>
    </w:tblStylePr>
    <w:tblStylePr w:type="band1Vert">
      <w:tblPr/>
      <w:tcPr>
        <w:shd w:val="clear" w:color="auto" w:fill="FF44B4" w:themeFill="accent3" w:themeFillTint="7F"/>
      </w:tcPr>
    </w:tblStylePr>
    <w:tblStylePr w:type="band1Horz">
      <w:tblPr/>
      <w:tcPr>
        <w:shd w:val="clear" w:color="auto" w:fill="FF44B4" w:themeFill="accent3" w:themeFillTint="7F"/>
      </w:tcPr>
    </w:tblStylePr>
  </w:style>
  <w:style w:type="table" w:styleId="Frgatrutnt-dekorfrg4">
    <w:name w:val="Colorful Grid Accent 4"/>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8F6" w:themeFill="accent4" w:themeFillTint="33"/>
    </w:tcPr>
    <w:tblStylePr w:type="firstRow">
      <w:rPr>
        <w:b/>
        <w:bCs/>
      </w:rPr>
      <w:tblPr/>
      <w:tcPr>
        <w:shd w:val="clear" w:color="auto" w:fill="FFF1EE" w:themeFill="accent4" w:themeFillTint="66"/>
      </w:tcPr>
    </w:tblStylePr>
    <w:tblStylePr w:type="lastRow">
      <w:rPr>
        <w:b/>
        <w:bCs/>
        <w:color w:val="000000" w:themeColor="text1"/>
      </w:rPr>
      <w:tblPr/>
      <w:tcPr>
        <w:shd w:val="clear" w:color="auto" w:fill="FFF1EE" w:themeFill="accent4" w:themeFillTint="66"/>
      </w:tcPr>
    </w:tblStylePr>
    <w:tblStylePr w:type="firstCol">
      <w:rPr>
        <w:color w:val="FFFFFF" w:themeColor="background1"/>
      </w:rPr>
      <w:tblPr/>
      <w:tcPr>
        <w:shd w:val="clear" w:color="auto" w:fill="FF7A60" w:themeFill="accent4" w:themeFillShade="BF"/>
      </w:tcPr>
    </w:tblStylePr>
    <w:tblStylePr w:type="lastCol">
      <w:rPr>
        <w:color w:val="FFFFFF" w:themeColor="background1"/>
      </w:rPr>
      <w:tblPr/>
      <w:tcPr>
        <w:shd w:val="clear" w:color="auto" w:fill="FF7A60" w:themeFill="accent4" w:themeFillShade="BF"/>
      </w:tcPr>
    </w:tblStylePr>
    <w:tblStylePr w:type="band1Vert">
      <w:tblPr/>
      <w:tcPr>
        <w:shd w:val="clear" w:color="auto" w:fill="FFEDEA" w:themeFill="accent4" w:themeFillTint="7F"/>
      </w:tcPr>
    </w:tblStylePr>
    <w:tblStylePr w:type="band1Horz">
      <w:tblPr/>
      <w:tcPr>
        <w:shd w:val="clear" w:color="auto" w:fill="FFEDEA" w:themeFill="accent4" w:themeFillTint="7F"/>
      </w:tcPr>
    </w:tblStylePr>
  </w:style>
  <w:style w:type="table" w:styleId="Frgatrutnt-dekorfrg5">
    <w:name w:val="Colorful Grid Accent 5"/>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F0F1" w:themeFill="accent5" w:themeFillTint="33"/>
    </w:tcPr>
    <w:tblStylePr w:type="firstRow">
      <w:rPr>
        <w:b/>
        <w:bCs/>
      </w:rPr>
      <w:tblPr/>
      <w:tcPr>
        <w:shd w:val="clear" w:color="auto" w:fill="B7E1E4" w:themeFill="accent5" w:themeFillTint="66"/>
      </w:tcPr>
    </w:tblStylePr>
    <w:tblStylePr w:type="lastRow">
      <w:rPr>
        <w:b/>
        <w:bCs/>
        <w:color w:val="000000" w:themeColor="text1"/>
      </w:rPr>
      <w:tblPr/>
      <w:tcPr>
        <w:shd w:val="clear" w:color="auto" w:fill="B7E1E4" w:themeFill="accent5" w:themeFillTint="66"/>
      </w:tcPr>
    </w:tblStylePr>
    <w:tblStylePr w:type="firstCol">
      <w:rPr>
        <w:color w:val="FFFFFF" w:themeColor="background1"/>
      </w:rPr>
      <w:tblPr/>
      <w:tcPr>
        <w:shd w:val="clear" w:color="auto" w:fill="368A90" w:themeFill="accent5" w:themeFillShade="BF"/>
      </w:tcPr>
    </w:tblStylePr>
    <w:tblStylePr w:type="lastCol">
      <w:rPr>
        <w:color w:val="FFFFFF" w:themeColor="background1"/>
      </w:rPr>
      <w:tblPr/>
      <w:tcPr>
        <w:shd w:val="clear" w:color="auto" w:fill="368A90" w:themeFill="accent5" w:themeFillShade="BF"/>
      </w:tcPr>
    </w:tblStylePr>
    <w:tblStylePr w:type="band1Vert">
      <w:tblPr/>
      <w:tcPr>
        <w:shd w:val="clear" w:color="auto" w:fill="A6D9DD" w:themeFill="accent5" w:themeFillTint="7F"/>
      </w:tcPr>
    </w:tblStylePr>
    <w:tblStylePr w:type="band1Horz">
      <w:tblPr/>
      <w:tcPr>
        <w:shd w:val="clear" w:color="auto" w:fill="A6D9DD" w:themeFill="accent5" w:themeFillTint="7F"/>
      </w:tcPr>
    </w:tblStylePr>
  </w:style>
  <w:style w:type="table" w:styleId="Frgatrutnt-dekorfrg6">
    <w:name w:val="Colorful Grid Accent 6"/>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FBFB" w:themeFill="accent6" w:themeFillTint="33"/>
    </w:tcPr>
    <w:tblStylePr w:type="firstRow">
      <w:rPr>
        <w:b/>
        <w:bCs/>
      </w:rPr>
      <w:tblPr/>
      <w:tcPr>
        <w:shd w:val="clear" w:color="auto" w:fill="EAF6F7" w:themeFill="accent6" w:themeFillTint="66"/>
      </w:tcPr>
    </w:tblStylePr>
    <w:tblStylePr w:type="lastRow">
      <w:rPr>
        <w:b/>
        <w:bCs/>
        <w:color w:val="000000" w:themeColor="text1"/>
      </w:rPr>
      <w:tblPr/>
      <w:tcPr>
        <w:shd w:val="clear" w:color="auto" w:fill="EAF6F7" w:themeFill="accent6" w:themeFillTint="66"/>
      </w:tcPr>
    </w:tblStylePr>
    <w:tblStylePr w:type="firstCol">
      <w:rPr>
        <w:color w:val="FFFFFF" w:themeColor="background1"/>
      </w:rPr>
      <w:tblPr/>
      <w:tcPr>
        <w:shd w:val="clear" w:color="auto" w:fill="7ACAD0" w:themeFill="accent6" w:themeFillShade="BF"/>
      </w:tcPr>
    </w:tblStylePr>
    <w:tblStylePr w:type="lastCol">
      <w:rPr>
        <w:color w:val="FFFFFF" w:themeColor="background1"/>
      </w:rPr>
      <w:tblPr/>
      <w:tcPr>
        <w:shd w:val="clear" w:color="auto" w:fill="7ACAD0" w:themeFill="accent6" w:themeFillShade="BF"/>
      </w:tcPr>
    </w:tblStylePr>
    <w:tblStylePr w:type="band1Vert">
      <w:tblPr/>
      <w:tcPr>
        <w:shd w:val="clear" w:color="auto" w:fill="E5F4F6" w:themeFill="accent6" w:themeFillTint="7F"/>
      </w:tcPr>
    </w:tblStylePr>
    <w:tblStylePr w:type="band1Horz">
      <w:tblPr/>
      <w:tcPr>
        <w:shd w:val="clear" w:color="auto" w:fill="E5F4F6" w:themeFill="accent6" w:themeFillTint="7F"/>
      </w:tcPr>
    </w:tblStylePr>
  </w:style>
  <w:style w:type="character" w:styleId="Hashtagg">
    <w:name w:val="Hashtag"/>
    <w:basedOn w:val="Standardstycketeckensnitt"/>
    <w:uiPriority w:val="99"/>
    <w:semiHidden/>
    <w:unhideWhenUsed/>
    <w:rsid w:val="006B40E4"/>
    <w:rPr>
      <w:color w:val="2B579A"/>
      <w:shd w:val="clear" w:color="auto" w:fill="E1DFDD"/>
      <w:lang w:val="sv-SE"/>
    </w:rPr>
  </w:style>
  <w:style w:type="paragraph" w:styleId="HTML-adress">
    <w:name w:val="HTML Address"/>
    <w:basedOn w:val="Normal"/>
    <w:link w:val="HTML-adressChar"/>
    <w:uiPriority w:val="99"/>
    <w:semiHidden/>
    <w:unhideWhenUsed/>
    <w:rsid w:val="006B40E4"/>
    <w:pPr>
      <w:spacing w:after="0" w:line="240" w:lineRule="auto"/>
    </w:pPr>
    <w:rPr>
      <w:i/>
      <w:iCs/>
    </w:rPr>
  </w:style>
  <w:style w:type="character" w:customStyle="1" w:styleId="HTML-adressChar">
    <w:name w:val="HTML - adress Char"/>
    <w:basedOn w:val="Standardstycketeckensnitt"/>
    <w:link w:val="HTML-adress"/>
    <w:uiPriority w:val="99"/>
    <w:semiHidden/>
    <w:rsid w:val="006B40E4"/>
    <w:rPr>
      <w:i/>
      <w:iCs/>
      <w:lang w:val="sv-SE"/>
    </w:rPr>
  </w:style>
  <w:style w:type="character" w:styleId="HTML-akronym">
    <w:name w:val="HTML Acronym"/>
    <w:basedOn w:val="Standardstycketeckensnitt"/>
    <w:uiPriority w:val="99"/>
    <w:semiHidden/>
    <w:unhideWhenUsed/>
    <w:rsid w:val="006B40E4"/>
    <w:rPr>
      <w:lang w:val="sv-SE"/>
    </w:rPr>
  </w:style>
  <w:style w:type="character" w:styleId="HTML-citat">
    <w:name w:val="HTML Cite"/>
    <w:basedOn w:val="Standardstycketeckensnitt"/>
    <w:uiPriority w:val="99"/>
    <w:semiHidden/>
    <w:unhideWhenUsed/>
    <w:rsid w:val="006B40E4"/>
    <w:rPr>
      <w:i/>
      <w:iCs/>
      <w:lang w:val="sv-SE"/>
    </w:rPr>
  </w:style>
  <w:style w:type="character" w:styleId="HTML-definition">
    <w:name w:val="HTML Definition"/>
    <w:basedOn w:val="Standardstycketeckensnitt"/>
    <w:uiPriority w:val="99"/>
    <w:semiHidden/>
    <w:unhideWhenUsed/>
    <w:rsid w:val="006B40E4"/>
    <w:rPr>
      <w:i/>
      <w:iCs/>
      <w:lang w:val="sv-SE"/>
    </w:rPr>
  </w:style>
  <w:style w:type="character" w:styleId="HTML-exempel">
    <w:name w:val="HTML Sample"/>
    <w:basedOn w:val="Standardstycketeckensnitt"/>
    <w:uiPriority w:val="99"/>
    <w:semiHidden/>
    <w:unhideWhenUsed/>
    <w:rsid w:val="006B40E4"/>
    <w:rPr>
      <w:rFonts w:ascii="Consolas" w:hAnsi="Consolas"/>
      <w:sz w:val="24"/>
      <w:szCs w:val="24"/>
      <w:lang w:val="sv-SE"/>
    </w:rPr>
  </w:style>
  <w:style w:type="paragraph" w:styleId="HTML-frformaterad">
    <w:name w:val="HTML Preformatted"/>
    <w:basedOn w:val="Normal"/>
    <w:link w:val="HTML-frformateradChar"/>
    <w:uiPriority w:val="99"/>
    <w:semiHidden/>
    <w:unhideWhenUsed/>
    <w:rsid w:val="006B40E4"/>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6B40E4"/>
    <w:rPr>
      <w:rFonts w:ascii="Consolas" w:hAnsi="Consolas"/>
      <w:sz w:val="20"/>
      <w:szCs w:val="20"/>
      <w:lang w:val="sv-SE"/>
    </w:rPr>
  </w:style>
  <w:style w:type="character" w:styleId="HTML-kod">
    <w:name w:val="HTML Code"/>
    <w:basedOn w:val="Standardstycketeckensnitt"/>
    <w:uiPriority w:val="99"/>
    <w:semiHidden/>
    <w:unhideWhenUsed/>
    <w:rsid w:val="006B40E4"/>
    <w:rPr>
      <w:rFonts w:ascii="Consolas" w:hAnsi="Consolas"/>
      <w:sz w:val="20"/>
      <w:szCs w:val="20"/>
      <w:lang w:val="sv-SE"/>
    </w:rPr>
  </w:style>
  <w:style w:type="character" w:styleId="HTML-skrivmaskin">
    <w:name w:val="HTML Typewriter"/>
    <w:basedOn w:val="Standardstycketeckensnitt"/>
    <w:uiPriority w:val="99"/>
    <w:semiHidden/>
    <w:unhideWhenUsed/>
    <w:rsid w:val="006B40E4"/>
    <w:rPr>
      <w:rFonts w:ascii="Consolas" w:hAnsi="Consolas"/>
      <w:sz w:val="20"/>
      <w:szCs w:val="20"/>
      <w:lang w:val="sv-SE"/>
    </w:rPr>
  </w:style>
  <w:style w:type="character" w:styleId="HTML-tangentbord">
    <w:name w:val="HTML Keyboard"/>
    <w:basedOn w:val="Standardstycketeckensnitt"/>
    <w:uiPriority w:val="99"/>
    <w:semiHidden/>
    <w:unhideWhenUsed/>
    <w:rsid w:val="006B40E4"/>
    <w:rPr>
      <w:rFonts w:ascii="Consolas" w:hAnsi="Consolas"/>
      <w:sz w:val="20"/>
      <w:szCs w:val="20"/>
      <w:lang w:val="sv-SE"/>
    </w:rPr>
  </w:style>
  <w:style w:type="character" w:styleId="HTML-variabel">
    <w:name w:val="HTML Variable"/>
    <w:basedOn w:val="Standardstycketeckensnitt"/>
    <w:uiPriority w:val="99"/>
    <w:semiHidden/>
    <w:unhideWhenUsed/>
    <w:rsid w:val="006B40E4"/>
    <w:rPr>
      <w:i/>
      <w:iCs/>
      <w:lang w:val="sv-SE"/>
    </w:rPr>
  </w:style>
  <w:style w:type="paragraph" w:styleId="Index1">
    <w:name w:val="index 1"/>
    <w:basedOn w:val="Normal"/>
    <w:next w:val="Normal"/>
    <w:autoRedefine/>
    <w:uiPriority w:val="99"/>
    <w:semiHidden/>
    <w:unhideWhenUsed/>
    <w:rsid w:val="006B40E4"/>
    <w:pPr>
      <w:spacing w:after="0" w:line="240" w:lineRule="auto"/>
      <w:ind w:left="240" w:hanging="240"/>
    </w:pPr>
  </w:style>
  <w:style w:type="paragraph" w:styleId="Index2">
    <w:name w:val="index 2"/>
    <w:basedOn w:val="Normal"/>
    <w:next w:val="Normal"/>
    <w:autoRedefine/>
    <w:uiPriority w:val="99"/>
    <w:semiHidden/>
    <w:unhideWhenUsed/>
    <w:rsid w:val="006B40E4"/>
    <w:pPr>
      <w:spacing w:after="0" w:line="240" w:lineRule="auto"/>
      <w:ind w:left="480" w:hanging="240"/>
    </w:pPr>
  </w:style>
  <w:style w:type="paragraph" w:styleId="Index3">
    <w:name w:val="index 3"/>
    <w:basedOn w:val="Normal"/>
    <w:next w:val="Normal"/>
    <w:autoRedefine/>
    <w:uiPriority w:val="99"/>
    <w:semiHidden/>
    <w:unhideWhenUsed/>
    <w:rsid w:val="006B40E4"/>
    <w:pPr>
      <w:spacing w:after="0" w:line="240" w:lineRule="auto"/>
      <w:ind w:left="720" w:hanging="240"/>
    </w:pPr>
  </w:style>
  <w:style w:type="paragraph" w:styleId="Index4">
    <w:name w:val="index 4"/>
    <w:basedOn w:val="Normal"/>
    <w:next w:val="Normal"/>
    <w:autoRedefine/>
    <w:uiPriority w:val="99"/>
    <w:semiHidden/>
    <w:unhideWhenUsed/>
    <w:rsid w:val="006B40E4"/>
    <w:pPr>
      <w:spacing w:after="0" w:line="240" w:lineRule="auto"/>
      <w:ind w:left="960" w:hanging="240"/>
    </w:pPr>
  </w:style>
  <w:style w:type="paragraph" w:styleId="Index5">
    <w:name w:val="index 5"/>
    <w:basedOn w:val="Normal"/>
    <w:next w:val="Normal"/>
    <w:autoRedefine/>
    <w:uiPriority w:val="99"/>
    <w:semiHidden/>
    <w:unhideWhenUsed/>
    <w:rsid w:val="006B40E4"/>
    <w:pPr>
      <w:spacing w:after="0" w:line="240" w:lineRule="auto"/>
      <w:ind w:left="1200" w:hanging="240"/>
    </w:pPr>
  </w:style>
  <w:style w:type="paragraph" w:styleId="Index6">
    <w:name w:val="index 6"/>
    <w:basedOn w:val="Normal"/>
    <w:next w:val="Normal"/>
    <w:autoRedefine/>
    <w:uiPriority w:val="99"/>
    <w:semiHidden/>
    <w:unhideWhenUsed/>
    <w:rsid w:val="006B40E4"/>
    <w:pPr>
      <w:spacing w:after="0" w:line="240" w:lineRule="auto"/>
      <w:ind w:left="1440" w:hanging="240"/>
    </w:pPr>
  </w:style>
  <w:style w:type="paragraph" w:styleId="Index7">
    <w:name w:val="index 7"/>
    <w:basedOn w:val="Normal"/>
    <w:next w:val="Normal"/>
    <w:autoRedefine/>
    <w:uiPriority w:val="99"/>
    <w:semiHidden/>
    <w:unhideWhenUsed/>
    <w:rsid w:val="006B40E4"/>
    <w:pPr>
      <w:spacing w:after="0" w:line="240" w:lineRule="auto"/>
      <w:ind w:left="1680" w:hanging="240"/>
    </w:pPr>
  </w:style>
  <w:style w:type="paragraph" w:styleId="Index8">
    <w:name w:val="index 8"/>
    <w:basedOn w:val="Normal"/>
    <w:next w:val="Normal"/>
    <w:autoRedefine/>
    <w:uiPriority w:val="99"/>
    <w:semiHidden/>
    <w:unhideWhenUsed/>
    <w:rsid w:val="006B40E4"/>
    <w:pPr>
      <w:spacing w:after="0" w:line="240" w:lineRule="auto"/>
      <w:ind w:left="1920" w:hanging="240"/>
    </w:pPr>
  </w:style>
  <w:style w:type="paragraph" w:styleId="Index9">
    <w:name w:val="index 9"/>
    <w:basedOn w:val="Normal"/>
    <w:next w:val="Normal"/>
    <w:autoRedefine/>
    <w:uiPriority w:val="99"/>
    <w:semiHidden/>
    <w:unhideWhenUsed/>
    <w:rsid w:val="006B40E4"/>
    <w:pPr>
      <w:spacing w:after="0" w:line="240" w:lineRule="auto"/>
      <w:ind w:left="2160" w:hanging="240"/>
    </w:pPr>
  </w:style>
  <w:style w:type="paragraph" w:styleId="Indexrubrik">
    <w:name w:val="index heading"/>
    <w:basedOn w:val="Normal"/>
    <w:next w:val="Index1"/>
    <w:uiPriority w:val="99"/>
    <w:semiHidden/>
    <w:unhideWhenUsed/>
    <w:rsid w:val="006B40E4"/>
    <w:rPr>
      <w:rFonts w:asciiTheme="majorHAnsi" w:eastAsiaTheme="majorEastAsia" w:hAnsiTheme="majorHAnsi" w:cstheme="majorBidi"/>
      <w:b/>
      <w:bCs/>
    </w:rPr>
  </w:style>
  <w:style w:type="paragraph" w:styleId="Ingetavstnd">
    <w:name w:val="No Spacing"/>
    <w:uiPriority w:val="1"/>
    <w:qFormat/>
    <w:rsid w:val="006B40E4"/>
    <w:pPr>
      <w:spacing w:after="0" w:line="240" w:lineRule="auto"/>
    </w:pPr>
    <w:rPr>
      <w:lang w:val="sv-SE"/>
    </w:rPr>
  </w:style>
  <w:style w:type="paragraph" w:styleId="Innehll4">
    <w:name w:val="toc 4"/>
    <w:basedOn w:val="Normal"/>
    <w:next w:val="Normal"/>
    <w:autoRedefine/>
    <w:uiPriority w:val="39"/>
    <w:rsid w:val="00EC3821"/>
    <w:pPr>
      <w:tabs>
        <w:tab w:val="right" w:leader="dot" w:pos="7938"/>
      </w:tabs>
      <w:spacing w:after="100"/>
      <w:ind w:left="720"/>
    </w:pPr>
  </w:style>
  <w:style w:type="paragraph" w:styleId="Innehll5">
    <w:name w:val="toc 5"/>
    <w:basedOn w:val="Normal"/>
    <w:next w:val="Normal"/>
    <w:autoRedefine/>
    <w:uiPriority w:val="39"/>
    <w:semiHidden/>
    <w:unhideWhenUsed/>
    <w:rsid w:val="006B40E4"/>
    <w:pPr>
      <w:spacing w:after="100"/>
      <w:ind w:left="960"/>
    </w:pPr>
  </w:style>
  <w:style w:type="paragraph" w:styleId="Innehll6">
    <w:name w:val="toc 6"/>
    <w:basedOn w:val="Normal"/>
    <w:next w:val="Normal"/>
    <w:autoRedefine/>
    <w:uiPriority w:val="39"/>
    <w:semiHidden/>
    <w:unhideWhenUsed/>
    <w:rsid w:val="006B40E4"/>
    <w:pPr>
      <w:spacing w:after="100"/>
      <w:ind w:left="1200"/>
    </w:pPr>
  </w:style>
  <w:style w:type="paragraph" w:styleId="Innehll7">
    <w:name w:val="toc 7"/>
    <w:basedOn w:val="Normal"/>
    <w:next w:val="Normal"/>
    <w:autoRedefine/>
    <w:uiPriority w:val="39"/>
    <w:semiHidden/>
    <w:unhideWhenUsed/>
    <w:rsid w:val="006B40E4"/>
    <w:pPr>
      <w:spacing w:after="100"/>
      <w:ind w:left="1440"/>
    </w:pPr>
  </w:style>
  <w:style w:type="paragraph" w:styleId="Innehll8">
    <w:name w:val="toc 8"/>
    <w:basedOn w:val="Normal"/>
    <w:next w:val="Normal"/>
    <w:autoRedefine/>
    <w:uiPriority w:val="39"/>
    <w:semiHidden/>
    <w:unhideWhenUsed/>
    <w:rsid w:val="006B40E4"/>
    <w:pPr>
      <w:spacing w:after="100"/>
      <w:ind w:left="1680"/>
    </w:pPr>
  </w:style>
  <w:style w:type="paragraph" w:styleId="Innehll9">
    <w:name w:val="toc 9"/>
    <w:basedOn w:val="Normal"/>
    <w:next w:val="Normal"/>
    <w:autoRedefine/>
    <w:uiPriority w:val="39"/>
    <w:semiHidden/>
    <w:unhideWhenUsed/>
    <w:rsid w:val="006B40E4"/>
    <w:pPr>
      <w:spacing w:after="100"/>
      <w:ind w:left="1920"/>
    </w:pPr>
  </w:style>
  <w:style w:type="paragraph" w:styleId="Lista4">
    <w:name w:val="List 4"/>
    <w:basedOn w:val="Normal"/>
    <w:uiPriority w:val="99"/>
    <w:semiHidden/>
    <w:unhideWhenUsed/>
    <w:rsid w:val="006B40E4"/>
    <w:pPr>
      <w:ind w:left="1132" w:hanging="283"/>
      <w:contextualSpacing/>
    </w:pPr>
  </w:style>
  <w:style w:type="paragraph" w:styleId="Lista5">
    <w:name w:val="List 5"/>
    <w:basedOn w:val="Normal"/>
    <w:uiPriority w:val="99"/>
    <w:semiHidden/>
    <w:unhideWhenUsed/>
    <w:rsid w:val="006B40E4"/>
    <w:pPr>
      <w:ind w:left="1415" w:hanging="283"/>
      <w:contextualSpacing/>
    </w:pPr>
  </w:style>
  <w:style w:type="paragraph" w:styleId="Listafortstt">
    <w:name w:val="List Continue"/>
    <w:basedOn w:val="Normal"/>
    <w:uiPriority w:val="99"/>
    <w:semiHidden/>
    <w:unhideWhenUsed/>
    <w:rsid w:val="006B40E4"/>
    <w:pPr>
      <w:spacing w:after="120"/>
      <w:ind w:left="283"/>
      <w:contextualSpacing/>
    </w:pPr>
  </w:style>
  <w:style w:type="paragraph" w:styleId="Listafortstt2">
    <w:name w:val="List Continue 2"/>
    <w:basedOn w:val="Normal"/>
    <w:uiPriority w:val="99"/>
    <w:semiHidden/>
    <w:unhideWhenUsed/>
    <w:rsid w:val="006B40E4"/>
    <w:pPr>
      <w:spacing w:after="120"/>
      <w:ind w:left="566"/>
      <w:contextualSpacing/>
    </w:pPr>
  </w:style>
  <w:style w:type="paragraph" w:styleId="Listafortstt3">
    <w:name w:val="List Continue 3"/>
    <w:basedOn w:val="Normal"/>
    <w:uiPriority w:val="99"/>
    <w:semiHidden/>
    <w:unhideWhenUsed/>
    <w:rsid w:val="006B40E4"/>
    <w:pPr>
      <w:spacing w:after="120"/>
      <w:ind w:left="849"/>
      <w:contextualSpacing/>
    </w:pPr>
  </w:style>
  <w:style w:type="paragraph" w:styleId="Listafortstt4">
    <w:name w:val="List Continue 4"/>
    <w:basedOn w:val="Normal"/>
    <w:uiPriority w:val="99"/>
    <w:semiHidden/>
    <w:unhideWhenUsed/>
    <w:rsid w:val="006B40E4"/>
    <w:pPr>
      <w:spacing w:after="120"/>
      <w:ind w:left="1132"/>
      <w:contextualSpacing/>
    </w:pPr>
  </w:style>
  <w:style w:type="paragraph" w:styleId="Listafortstt5">
    <w:name w:val="List Continue 5"/>
    <w:basedOn w:val="Normal"/>
    <w:uiPriority w:val="99"/>
    <w:semiHidden/>
    <w:unhideWhenUsed/>
    <w:rsid w:val="006B40E4"/>
    <w:pPr>
      <w:spacing w:after="120"/>
      <w:ind w:left="1415"/>
      <w:contextualSpacing/>
    </w:pPr>
  </w:style>
  <w:style w:type="paragraph" w:styleId="Liststycke">
    <w:name w:val="List Paragraph"/>
    <w:basedOn w:val="Normal"/>
    <w:uiPriority w:val="34"/>
    <w:qFormat/>
    <w:rsid w:val="006B40E4"/>
    <w:pPr>
      <w:ind w:left="720"/>
      <w:contextualSpacing/>
    </w:pPr>
  </w:style>
  <w:style w:type="table" w:styleId="Listtabell1ljus">
    <w:name w:val="List Table 1 Light"/>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F10C9B" w:themeColor="accent1" w:themeTint="99"/>
        </w:tcBorders>
      </w:tcPr>
    </w:tblStylePr>
    <w:tblStylePr w:type="lastRow">
      <w:rPr>
        <w:b/>
        <w:bCs/>
      </w:rPr>
      <w:tblPr/>
      <w:tcPr>
        <w:tcBorders>
          <w:top w:val="single" w:sz="4" w:space="0" w:color="F10C9B" w:themeColor="accent1" w:themeTint="99"/>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Listtabell1ljusdekorfrg2">
    <w:name w:val="List Table 1 Light Accent 2"/>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FFB6A8" w:themeColor="accent2" w:themeTint="99"/>
        </w:tcBorders>
      </w:tcPr>
    </w:tblStylePr>
    <w:tblStylePr w:type="lastRow">
      <w:rPr>
        <w:b/>
        <w:bCs/>
      </w:rPr>
      <w:tblPr/>
      <w:tcPr>
        <w:tcBorders>
          <w:top w:val="single" w:sz="4" w:space="0" w:color="FFB6A8" w:themeColor="accent2" w:themeTint="99"/>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Listtabell1ljusdekorfrg3">
    <w:name w:val="List Table 1 Light Accent 3"/>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FF1EA5" w:themeColor="accent3" w:themeTint="99"/>
        </w:tcBorders>
      </w:tcPr>
    </w:tblStylePr>
    <w:tblStylePr w:type="lastRow">
      <w:rPr>
        <w:b/>
        <w:bCs/>
      </w:rPr>
      <w:tblPr/>
      <w:tcPr>
        <w:tcBorders>
          <w:top w:val="single" w:sz="4" w:space="0" w:color="FF1EA5" w:themeColor="accent3" w:themeTint="99"/>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Listtabell1ljusdekorfrg4">
    <w:name w:val="List Table 1 Light Accent 4"/>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FFEAE6" w:themeColor="accent4" w:themeTint="99"/>
        </w:tcBorders>
      </w:tcPr>
    </w:tblStylePr>
    <w:tblStylePr w:type="lastRow">
      <w:rPr>
        <w:b/>
        <w:bCs/>
      </w:rPr>
      <w:tblPr/>
      <w:tcPr>
        <w:tcBorders>
          <w:top w:val="single" w:sz="4" w:space="0" w:color="FFEAE6" w:themeColor="accent4" w:themeTint="99"/>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Listtabell1ljusdekorfrg5">
    <w:name w:val="List Table 1 Light Accent 5"/>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94D2D6" w:themeColor="accent5" w:themeTint="99"/>
        </w:tcBorders>
      </w:tcPr>
    </w:tblStylePr>
    <w:tblStylePr w:type="lastRow">
      <w:rPr>
        <w:b/>
        <w:bCs/>
      </w:rPr>
      <w:tblPr/>
      <w:tcPr>
        <w:tcBorders>
          <w:top w:val="single" w:sz="4" w:space="0" w:color="94D2D6" w:themeColor="accent5" w:themeTint="99"/>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Listtabell1ljusdekorfrg6">
    <w:name w:val="List Table 1 Light Accent 6"/>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E0F2F4" w:themeColor="accent6" w:themeTint="99"/>
        </w:tcBorders>
      </w:tcPr>
    </w:tblStylePr>
    <w:tblStylePr w:type="lastRow">
      <w:rPr>
        <w:b/>
        <w:bCs/>
      </w:rPr>
      <w:tblPr/>
      <w:tcPr>
        <w:tcBorders>
          <w:top w:val="single" w:sz="4" w:space="0" w:color="E0F2F4" w:themeColor="accent6" w:themeTint="99"/>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Listtabell2">
    <w:name w:val="List Table 2"/>
    <w:basedOn w:val="Normaltabell"/>
    <w:uiPriority w:val="47"/>
    <w:rsid w:val="006B40E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6B40E4"/>
    <w:pPr>
      <w:spacing w:after="0" w:line="240" w:lineRule="auto"/>
    </w:pPr>
    <w:tblPr>
      <w:tblStyleRowBandSize w:val="1"/>
      <w:tblStyleColBandSize w:val="1"/>
      <w:tblBorders>
        <w:top w:val="single" w:sz="4" w:space="0" w:color="F10C9B" w:themeColor="accent1" w:themeTint="99"/>
        <w:bottom w:val="single" w:sz="4" w:space="0" w:color="F10C9B" w:themeColor="accent1" w:themeTint="99"/>
        <w:insideH w:val="single" w:sz="4" w:space="0" w:color="F10C9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Listtabell2dekorfrg2">
    <w:name w:val="List Table 2 Accent 2"/>
    <w:basedOn w:val="Normaltabell"/>
    <w:uiPriority w:val="47"/>
    <w:rsid w:val="006B40E4"/>
    <w:pPr>
      <w:spacing w:after="0" w:line="240" w:lineRule="auto"/>
    </w:pPr>
    <w:tblPr>
      <w:tblStyleRowBandSize w:val="1"/>
      <w:tblStyleColBandSize w:val="1"/>
      <w:tblBorders>
        <w:top w:val="single" w:sz="4" w:space="0" w:color="FFB6A8" w:themeColor="accent2" w:themeTint="99"/>
        <w:bottom w:val="single" w:sz="4" w:space="0" w:color="FFB6A8" w:themeColor="accent2" w:themeTint="99"/>
        <w:insideH w:val="single" w:sz="4" w:space="0" w:color="FFB6A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Listtabell2dekorfrg3">
    <w:name w:val="List Table 2 Accent 3"/>
    <w:basedOn w:val="Normaltabell"/>
    <w:uiPriority w:val="47"/>
    <w:rsid w:val="006B40E4"/>
    <w:pPr>
      <w:spacing w:after="0" w:line="240" w:lineRule="auto"/>
    </w:pPr>
    <w:tblPr>
      <w:tblStyleRowBandSize w:val="1"/>
      <w:tblStyleColBandSize w:val="1"/>
      <w:tblBorders>
        <w:top w:val="single" w:sz="4" w:space="0" w:color="FF1EA5" w:themeColor="accent3" w:themeTint="99"/>
        <w:bottom w:val="single" w:sz="4" w:space="0" w:color="FF1EA5" w:themeColor="accent3" w:themeTint="99"/>
        <w:insideH w:val="single" w:sz="4" w:space="0" w:color="FF1EA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Listtabell2dekorfrg4">
    <w:name w:val="List Table 2 Accent 4"/>
    <w:basedOn w:val="Normaltabell"/>
    <w:uiPriority w:val="47"/>
    <w:rsid w:val="006B40E4"/>
    <w:pPr>
      <w:spacing w:after="0" w:line="240" w:lineRule="auto"/>
    </w:pPr>
    <w:tblPr>
      <w:tblStyleRowBandSize w:val="1"/>
      <w:tblStyleColBandSize w:val="1"/>
      <w:tblBorders>
        <w:top w:val="single" w:sz="4" w:space="0" w:color="FFEAE6" w:themeColor="accent4" w:themeTint="99"/>
        <w:bottom w:val="single" w:sz="4" w:space="0" w:color="FFEAE6" w:themeColor="accent4" w:themeTint="99"/>
        <w:insideH w:val="single" w:sz="4" w:space="0" w:color="FFEAE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Listtabell2dekorfrg5">
    <w:name w:val="List Table 2 Accent 5"/>
    <w:basedOn w:val="Normaltabell"/>
    <w:uiPriority w:val="47"/>
    <w:rsid w:val="006B40E4"/>
    <w:pPr>
      <w:spacing w:after="0" w:line="240" w:lineRule="auto"/>
    </w:pPr>
    <w:tblPr>
      <w:tblStyleRowBandSize w:val="1"/>
      <w:tblStyleColBandSize w:val="1"/>
      <w:tblBorders>
        <w:top w:val="single" w:sz="4" w:space="0" w:color="94D2D6" w:themeColor="accent5" w:themeTint="99"/>
        <w:bottom w:val="single" w:sz="4" w:space="0" w:color="94D2D6" w:themeColor="accent5" w:themeTint="99"/>
        <w:insideH w:val="single" w:sz="4" w:space="0" w:color="94D2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Listtabell2dekorfrg6">
    <w:name w:val="List Table 2 Accent 6"/>
    <w:basedOn w:val="Normaltabell"/>
    <w:uiPriority w:val="47"/>
    <w:rsid w:val="006B40E4"/>
    <w:pPr>
      <w:spacing w:after="0" w:line="240" w:lineRule="auto"/>
    </w:pPr>
    <w:tblPr>
      <w:tblStyleRowBandSize w:val="1"/>
      <w:tblStyleColBandSize w:val="1"/>
      <w:tblBorders>
        <w:top w:val="single" w:sz="4" w:space="0" w:color="E0F2F4" w:themeColor="accent6" w:themeTint="99"/>
        <w:bottom w:val="single" w:sz="4" w:space="0" w:color="E0F2F4" w:themeColor="accent6" w:themeTint="99"/>
        <w:insideH w:val="single" w:sz="4" w:space="0" w:color="E0F2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Listtabell3">
    <w:name w:val="List Table 3"/>
    <w:basedOn w:val="Normaltabell"/>
    <w:uiPriority w:val="48"/>
    <w:rsid w:val="006B40E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6B40E4"/>
    <w:pPr>
      <w:spacing w:after="0" w:line="240" w:lineRule="auto"/>
    </w:pPr>
    <w:tblPr>
      <w:tblStyleRowBandSize w:val="1"/>
      <w:tblStyleColBandSize w:val="1"/>
      <w:tblBorders>
        <w:top w:val="single" w:sz="4" w:space="0" w:color="4F0433" w:themeColor="accent1"/>
        <w:left w:val="single" w:sz="4" w:space="0" w:color="4F0433" w:themeColor="accent1"/>
        <w:bottom w:val="single" w:sz="4" w:space="0" w:color="4F0433" w:themeColor="accent1"/>
        <w:right w:val="single" w:sz="4" w:space="0" w:color="4F0433" w:themeColor="accent1"/>
      </w:tblBorders>
    </w:tblPr>
    <w:tblStylePr w:type="firstRow">
      <w:rPr>
        <w:b/>
        <w:bCs/>
        <w:color w:val="FFFFFF" w:themeColor="background1"/>
      </w:rPr>
      <w:tblPr/>
      <w:tcPr>
        <w:shd w:val="clear" w:color="auto" w:fill="4F0433" w:themeFill="accent1"/>
      </w:tcPr>
    </w:tblStylePr>
    <w:tblStylePr w:type="lastRow">
      <w:rPr>
        <w:b/>
        <w:bCs/>
      </w:rPr>
      <w:tblPr/>
      <w:tcPr>
        <w:tcBorders>
          <w:top w:val="double" w:sz="4" w:space="0" w:color="4F04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0433" w:themeColor="accent1"/>
          <w:right w:val="single" w:sz="4" w:space="0" w:color="4F0433" w:themeColor="accent1"/>
        </w:tcBorders>
      </w:tcPr>
    </w:tblStylePr>
    <w:tblStylePr w:type="band1Horz">
      <w:tblPr/>
      <w:tcPr>
        <w:tcBorders>
          <w:top w:val="single" w:sz="4" w:space="0" w:color="4F0433" w:themeColor="accent1"/>
          <w:bottom w:val="single" w:sz="4" w:space="0" w:color="4F04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0433" w:themeColor="accent1"/>
          <w:left w:val="nil"/>
        </w:tcBorders>
      </w:tcPr>
    </w:tblStylePr>
    <w:tblStylePr w:type="swCell">
      <w:tblPr/>
      <w:tcPr>
        <w:tcBorders>
          <w:top w:val="double" w:sz="4" w:space="0" w:color="4F0433" w:themeColor="accent1"/>
          <w:right w:val="nil"/>
        </w:tcBorders>
      </w:tcPr>
    </w:tblStylePr>
  </w:style>
  <w:style w:type="table" w:styleId="Listtabell3dekorfrg2">
    <w:name w:val="List Table 3 Accent 2"/>
    <w:basedOn w:val="Normaltabell"/>
    <w:uiPriority w:val="48"/>
    <w:rsid w:val="006B40E4"/>
    <w:pPr>
      <w:spacing w:after="0" w:line="240" w:lineRule="auto"/>
    </w:pPr>
    <w:tblPr>
      <w:tblStyleRowBandSize w:val="1"/>
      <w:tblStyleColBandSize w:val="1"/>
      <w:tblBorders>
        <w:top w:val="single" w:sz="4" w:space="0" w:color="FF876F" w:themeColor="accent2"/>
        <w:left w:val="single" w:sz="4" w:space="0" w:color="FF876F" w:themeColor="accent2"/>
        <w:bottom w:val="single" w:sz="4" w:space="0" w:color="FF876F" w:themeColor="accent2"/>
        <w:right w:val="single" w:sz="4" w:space="0" w:color="FF876F" w:themeColor="accent2"/>
      </w:tblBorders>
    </w:tblPr>
    <w:tblStylePr w:type="firstRow">
      <w:rPr>
        <w:b/>
        <w:bCs/>
        <w:color w:val="FFFFFF" w:themeColor="background1"/>
      </w:rPr>
      <w:tblPr/>
      <w:tcPr>
        <w:shd w:val="clear" w:color="auto" w:fill="FF876F" w:themeFill="accent2"/>
      </w:tcPr>
    </w:tblStylePr>
    <w:tblStylePr w:type="lastRow">
      <w:rPr>
        <w:b/>
        <w:bCs/>
      </w:rPr>
      <w:tblPr/>
      <w:tcPr>
        <w:tcBorders>
          <w:top w:val="double" w:sz="4" w:space="0" w:color="FF876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876F" w:themeColor="accent2"/>
          <w:right w:val="single" w:sz="4" w:space="0" w:color="FF876F" w:themeColor="accent2"/>
        </w:tcBorders>
      </w:tcPr>
    </w:tblStylePr>
    <w:tblStylePr w:type="band1Horz">
      <w:tblPr/>
      <w:tcPr>
        <w:tcBorders>
          <w:top w:val="single" w:sz="4" w:space="0" w:color="FF876F" w:themeColor="accent2"/>
          <w:bottom w:val="single" w:sz="4" w:space="0" w:color="FF876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76F" w:themeColor="accent2"/>
          <w:left w:val="nil"/>
        </w:tcBorders>
      </w:tcPr>
    </w:tblStylePr>
    <w:tblStylePr w:type="swCell">
      <w:tblPr/>
      <w:tcPr>
        <w:tcBorders>
          <w:top w:val="double" w:sz="4" w:space="0" w:color="FF876F" w:themeColor="accent2"/>
          <w:right w:val="nil"/>
        </w:tcBorders>
      </w:tcPr>
    </w:tblStylePr>
  </w:style>
  <w:style w:type="table" w:styleId="Listtabell3dekorfrg3">
    <w:name w:val="List Table 3 Accent 3"/>
    <w:basedOn w:val="Normaltabell"/>
    <w:uiPriority w:val="48"/>
    <w:rsid w:val="006B40E4"/>
    <w:pPr>
      <w:spacing w:after="0" w:line="240" w:lineRule="auto"/>
    </w:pPr>
    <w:tblPr>
      <w:tblStyleRowBandSize w:val="1"/>
      <w:tblStyleColBandSize w:val="1"/>
      <w:tblBorders>
        <w:top w:val="single" w:sz="4" w:space="0" w:color="870052" w:themeColor="accent3"/>
        <w:left w:val="single" w:sz="4" w:space="0" w:color="870052" w:themeColor="accent3"/>
        <w:bottom w:val="single" w:sz="4" w:space="0" w:color="870052" w:themeColor="accent3"/>
        <w:right w:val="single" w:sz="4" w:space="0" w:color="870052" w:themeColor="accent3"/>
      </w:tblBorders>
    </w:tblPr>
    <w:tblStylePr w:type="firstRow">
      <w:rPr>
        <w:b/>
        <w:bCs/>
        <w:color w:val="FFFFFF" w:themeColor="background1"/>
      </w:rPr>
      <w:tblPr/>
      <w:tcPr>
        <w:shd w:val="clear" w:color="auto" w:fill="870052" w:themeFill="accent3"/>
      </w:tcPr>
    </w:tblStylePr>
    <w:tblStylePr w:type="lastRow">
      <w:rPr>
        <w:b/>
        <w:bCs/>
      </w:rPr>
      <w:tblPr/>
      <w:tcPr>
        <w:tcBorders>
          <w:top w:val="double" w:sz="4" w:space="0" w:color="87005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0052" w:themeColor="accent3"/>
          <w:right w:val="single" w:sz="4" w:space="0" w:color="870052" w:themeColor="accent3"/>
        </w:tcBorders>
      </w:tcPr>
    </w:tblStylePr>
    <w:tblStylePr w:type="band1Horz">
      <w:tblPr/>
      <w:tcPr>
        <w:tcBorders>
          <w:top w:val="single" w:sz="4" w:space="0" w:color="870052" w:themeColor="accent3"/>
          <w:bottom w:val="single" w:sz="4" w:space="0" w:color="87005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0052" w:themeColor="accent3"/>
          <w:left w:val="nil"/>
        </w:tcBorders>
      </w:tcPr>
    </w:tblStylePr>
    <w:tblStylePr w:type="swCell">
      <w:tblPr/>
      <w:tcPr>
        <w:tcBorders>
          <w:top w:val="double" w:sz="4" w:space="0" w:color="870052" w:themeColor="accent3"/>
          <w:right w:val="nil"/>
        </w:tcBorders>
      </w:tcPr>
    </w:tblStylePr>
  </w:style>
  <w:style w:type="table" w:styleId="Listtabell3dekorfrg4">
    <w:name w:val="List Table 3 Accent 4"/>
    <w:basedOn w:val="Normaltabell"/>
    <w:uiPriority w:val="48"/>
    <w:rsid w:val="006B40E4"/>
    <w:pPr>
      <w:spacing w:after="0" w:line="240" w:lineRule="auto"/>
    </w:pPr>
    <w:tblPr>
      <w:tblStyleRowBandSize w:val="1"/>
      <w:tblStyleColBandSize w:val="1"/>
      <w:tblBorders>
        <w:top w:val="single" w:sz="4" w:space="0" w:color="FFDDD6" w:themeColor="accent4"/>
        <w:left w:val="single" w:sz="4" w:space="0" w:color="FFDDD6" w:themeColor="accent4"/>
        <w:bottom w:val="single" w:sz="4" w:space="0" w:color="FFDDD6" w:themeColor="accent4"/>
        <w:right w:val="single" w:sz="4" w:space="0" w:color="FFDDD6" w:themeColor="accent4"/>
      </w:tblBorders>
    </w:tblPr>
    <w:tblStylePr w:type="firstRow">
      <w:rPr>
        <w:b/>
        <w:bCs/>
        <w:color w:val="FFFFFF" w:themeColor="background1"/>
      </w:rPr>
      <w:tblPr/>
      <w:tcPr>
        <w:shd w:val="clear" w:color="auto" w:fill="FFDDD6" w:themeFill="accent4"/>
      </w:tcPr>
    </w:tblStylePr>
    <w:tblStylePr w:type="lastRow">
      <w:rPr>
        <w:b/>
        <w:bCs/>
      </w:rPr>
      <w:tblPr/>
      <w:tcPr>
        <w:tcBorders>
          <w:top w:val="double" w:sz="4" w:space="0" w:color="FFDDD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DD6" w:themeColor="accent4"/>
          <w:right w:val="single" w:sz="4" w:space="0" w:color="FFDDD6" w:themeColor="accent4"/>
        </w:tcBorders>
      </w:tcPr>
    </w:tblStylePr>
    <w:tblStylePr w:type="band1Horz">
      <w:tblPr/>
      <w:tcPr>
        <w:tcBorders>
          <w:top w:val="single" w:sz="4" w:space="0" w:color="FFDDD6" w:themeColor="accent4"/>
          <w:bottom w:val="single" w:sz="4" w:space="0" w:color="FFDDD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DD6" w:themeColor="accent4"/>
          <w:left w:val="nil"/>
        </w:tcBorders>
      </w:tcPr>
    </w:tblStylePr>
    <w:tblStylePr w:type="swCell">
      <w:tblPr/>
      <w:tcPr>
        <w:tcBorders>
          <w:top w:val="double" w:sz="4" w:space="0" w:color="FFDDD6" w:themeColor="accent4"/>
          <w:right w:val="nil"/>
        </w:tcBorders>
      </w:tcPr>
    </w:tblStylePr>
  </w:style>
  <w:style w:type="table" w:styleId="Listtabell3dekorfrg5">
    <w:name w:val="List Table 3 Accent 5"/>
    <w:basedOn w:val="Normaltabell"/>
    <w:uiPriority w:val="48"/>
    <w:rsid w:val="006B40E4"/>
    <w:pPr>
      <w:spacing w:after="0" w:line="240" w:lineRule="auto"/>
    </w:pPr>
    <w:tblPr>
      <w:tblStyleRowBandSize w:val="1"/>
      <w:tblStyleColBandSize w:val="1"/>
      <w:tblBorders>
        <w:top w:val="single" w:sz="4" w:space="0" w:color="4DB5BC" w:themeColor="accent5"/>
        <w:left w:val="single" w:sz="4" w:space="0" w:color="4DB5BC" w:themeColor="accent5"/>
        <w:bottom w:val="single" w:sz="4" w:space="0" w:color="4DB5BC" w:themeColor="accent5"/>
        <w:right w:val="single" w:sz="4" w:space="0" w:color="4DB5BC" w:themeColor="accent5"/>
      </w:tblBorders>
    </w:tblPr>
    <w:tblStylePr w:type="firstRow">
      <w:rPr>
        <w:b/>
        <w:bCs/>
        <w:color w:val="FFFFFF" w:themeColor="background1"/>
      </w:rPr>
      <w:tblPr/>
      <w:tcPr>
        <w:shd w:val="clear" w:color="auto" w:fill="4DB5BC" w:themeFill="accent5"/>
      </w:tcPr>
    </w:tblStylePr>
    <w:tblStylePr w:type="lastRow">
      <w:rPr>
        <w:b/>
        <w:bCs/>
      </w:rPr>
      <w:tblPr/>
      <w:tcPr>
        <w:tcBorders>
          <w:top w:val="double" w:sz="4" w:space="0" w:color="4DB5B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B5BC" w:themeColor="accent5"/>
          <w:right w:val="single" w:sz="4" w:space="0" w:color="4DB5BC" w:themeColor="accent5"/>
        </w:tcBorders>
      </w:tcPr>
    </w:tblStylePr>
    <w:tblStylePr w:type="band1Horz">
      <w:tblPr/>
      <w:tcPr>
        <w:tcBorders>
          <w:top w:val="single" w:sz="4" w:space="0" w:color="4DB5BC" w:themeColor="accent5"/>
          <w:bottom w:val="single" w:sz="4" w:space="0" w:color="4DB5B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B5BC" w:themeColor="accent5"/>
          <w:left w:val="nil"/>
        </w:tcBorders>
      </w:tcPr>
    </w:tblStylePr>
    <w:tblStylePr w:type="swCell">
      <w:tblPr/>
      <w:tcPr>
        <w:tcBorders>
          <w:top w:val="double" w:sz="4" w:space="0" w:color="4DB5BC" w:themeColor="accent5"/>
          <w:right w:val="nil"/>
        </w:tcBorders>
      </w:tcPr>
    </w:tblStylePr>
  </w:style>
  <w:style w:type="table" w:styleId="Listtabell3dekorfrg6">
    <w:name w:val="List Table 3 Accent 6"/>
    <w:basedOn w:val="Normaltabell"/>
    <w:uiPriority w:val="48"/>
    <w:rsid w:val="006B40E4"/>
    <w:pPr>
      <w:spacing w:after="0" w:line="240" w:lineRule="auto"/>
    </w:pPr>
    <w:tblPr>
      <w:tblStyleRowBandSize w:val="1"/>
      <w:tblStyleColBandSize w:val="1"/>
      <w:tblBorders>
        <w:top w:val="single" w:sz="4" w:space="0" w:color="CCEBED" w:themeColor="accent6"/>
        <w:left w:val="single" w:sz="4" w:space="0" w:color="CCEBED" w:themeColor="accent6"/>
        <w:bottom w:val="single" w:sz="4" w:space="0" w:color="CCEBED" w:themeColor="accent6"/>
        <w:right w:val="single" w:sz="4" w:space="0" w:color="CCEBED" w:themeColor="accent6"/>
      </w:tblBorders>
    </w:tblPr>
    <w:tblStylePr w:type="firstRow">
      <w:rPr>
        <w:b/>
        <w:bCs/>
        <w:color w:val="FFFFFF" w:themeColor="background1"/>
      </w:rPr>
      <w:tblPr/>
      <w:tcPr>
        <w:shd w:val="clear" w:color="auto" w:fill="CCEBED" w:themeFill="accent6"/>
      </w:tcPr>
    </w:tblStylePr>
    <w:tblStylePr w:type="lastRow">
      <w:rPr>
        <w:b/>
        <w:bCs/>
      </w:rPr>
      <w:tblPr/>
      <w:tcPr>
        <w:tcBorders>
          <w:top w:val="double" w:sz="4" w:space="0" w:color="CCEBE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CEBED" w:themeColor="accent6"/>
          <w:right w:val="single" w:sz="4" w:space="0" w:color="CCEBED" w:themeColor="accent6"/>
        </w:tcBorders>
      </w:tcPr>
    </w:tblStylePr>
    <w:tblStylePr w:type="band1Horz">
      <w:tblPr/>
      <w:tcPr>
        <w:tcBorders>
          <w:top w:val="single" w:sz="4" w:space="0" w:color="CCEBED" w:themeColor="accent6"/>
          <w:bottom w:val="single" w:sz="4" w:space="0" w:color="CCEBE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CEBED" w:themeColor="accent6"/>
          <w:left w:val="nil"/>
        </w:tcBorders>
      </w:tcPr>
    </w:tblStylePr>
    <w:tblStylePr w:type="swCell">
      <w:tblPr/>
      <w:tcPr>
        <w:tcBorders>
          <w:top w:val="double" w:sz="4" w:space="0" w:color="CCEBED" w:themeColor="accent6"/>
          <w:right w:val="nil"/>
        </w:tcBorders>
      </w:tcPr>
    </w:tblStylePr>
  </w:style>
  <w:style w:type="table" w:styleId="Listtabell4">
    <w:name w:val="List Table 4"/>
    <w:basedOn w:val="Normaltabell"/>
    <w:uiPriority w:val="49"/>
    <w:rsid w:val="006B40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6B40E4"/>
    <w:pPr>
      <w:spacing w:after="0" w:line="240" w:lineRule="auto"/>
    </w:p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tblBorders>
    </w:tblPr>
    <w:tblStylePr w:type="firstRow">
      <w:rPr>
        <w:b/>
        <w:bCs/>
        <w:color w:val="FFFFFF" w:themeColor="background1"/>
      </w:rPr>
      <w:tblPr/>
      <w:tcPr>
        <w:tcBorders>
          <w:top w:val="single" w:sz="4" w:space="0" w:color="4F0433" w:themeColor="accent1"/>
          <w:left w:val="single" w:sz="4" w:space="0" w:color="4F0433" w:themeColor="accent1"/>
          <w:bottom w:val="single" w:sz="4" w:space="0" w:color="4F0433" w:themeColor="accent1"/>
          <w:right w:val="single" w:sz="4" w:space="0" w:color="4F0433" w:themeColor="accent1"/>
          <w:insideH w:val="nil"/>
        </w:tcBorders>
        <w:shd w:val="clear" w:color="auto" w:fill="4F0433" w:themeFill="accent1"/>
      </w:tcPr>
    </w:tblStylePr>
    <w:tblStylePr w:type="lastRow">
      <w:rPr>
        <w:b/>
        <w:bCs/>
      </w:rPr>
      <w:tblPr/>
      <w:tcPr>
        <w:tcBorders>
          <w:top w:val="double" w:sz="4" w:space="0" w:color="F10C9B" w:themeColor="accent1" w:themeTint="99"/>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Listtabell4dekorfrg2">
    <w:name w:val="List Table 4 Accent 2"/>
    <w:basedOn w:val="Normaltabell"/>
    <w:uiPriority w:val="49"/>
    <w:rsid w:val="006B40E4"/>
    <w:pPr>
      <w:spacing w:after="0" w:line="240" w:lineRule="auto"/>
    </w:p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tblBorders>
    </w:tblPr>
    <w:tblStylePr w:type="firstRow">
      <w:rPr>
        <w:b/>
        <w:bCs/>
        <w:color w:val="FFFFFF" w:themeColor="background1"/>
      </w:rPr>
      <w:tblPr/>
      <w:tcPr>
        <w:tcBorders>
          <w:top w:val="single" w:sz="4" w:space="0" w:color="FF876F" w:themeColor="accent2"/>
          <w:left w:val="single" w:sz="4" w:space="0" w:color="FF876F" w:themeColor="accent2"/>
          <w:bottom w:val="single" w:sz="4" w:space="0" w:color="FF876F" w:themeColor="accent2"/>
          <w:right w:val="single" w:sz="4" w:space="0" w:color="FF876F" w:themeColor="accent2"/>
          <w:insideH w:val="nil"/>
        </w:tcBorders>
        <w:shd w:val="clear" w:color="auto" w:fill="FF876F" w:themeFill="accent2"/>
      </w:tcPr>
    </w:tblStylePr>
    <w:tblStylePr w:type="lastRow">
      <w:rPr>
        <w:b/>
        <w:bCs/>
      </w:rPr>
      <w:tblPr/>
      <w:tcPr>
        <w:tcBorders>
          <w:top w:val="double" w:sz="4" w:space="0" w:color="FFB6A8" w:themeColor="accent2" w:themeTint="99"/>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Listtabell4dekorfrg3">
    <w:name w:val="List Table 4 Accent 3"/>
    <w:basedOn w:val="Normaltabell"/>
    <w:uiPriority w:val="49"/>
    <w:rsid w:val="006B40E4"/>
    <w:pPr>
      <w:spacing w:after="0" w:line="240" w:lineRule="auto"/>
    </w:p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tblBorders>
    </w:tblPr>
    <w:tblStylePr w:type="firstRow">
      <w:rPr>
        <w:b/>
        <w:bCs/>
        <w:color w:val="FFFFFF" w:themeColor="background1"/>
      </w:rPr>
      <w:tblPr/>
      <w:tcPr>
        <w:tcBorders>
          <w:top w:val="single" w:sz="4" w:space="0" w:color="870052" w:themeColor="accent3"/>
          <w:left w:val="single" w:sz="4" w:space="0" w:color="870052" w:themeColor="accent3"/>
          <w:bottom w:val="single" w:sz="4" w:space="0" w:color="870052" w:themeColor="accent3"/>
          <w:right w:val="single" w:sz="4" w:space="0" w:color="870052" w:themeColor="accent3"/>
          <w:insideH w:val="nil"/>
        </w:tcBorders>
        <w:shd w:val="clear" w:color="auto" w:fill="870052" w:themeFill="accent3"/>
      </w:tcPr>
    </w:tblStylePr>
    <w:tblStylePr w:type="lastRow">
      <w:rPr>
        <w:b/>
        <w:bCs/>
      </w:rPr>
      <w:tblPr/>
      <w:tcPr>
        <w:tcBorders>
          <w:top w:val="double" w:sz="4" w:space="0" w:color="FF1EA5" w:themeColor="accent3" w:themeTint="99"/>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Listtabell4dekorfrg4">
    <w:name w:val="List Table 4 Accent 4"/>
    <w:basedOn w:val="Normaltabell"/>
    <w:uiPriority w:val="49"/>
    <w:rsid w:val="006B40E4"/>
    <w:pPr>
      <w:spacing w:after="0" w:line="240" w:lineRule="auto"/>
    </w:p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tblBorders>
    </w:tblPr>
    <w:tblStylePr w:type="firstRow">
      <w:rPr>
        <w:b/>
        <w:bCs/>
        <w:color w:val="FFFFFF" w:themeColor="background1"/>
      </w:rPr>
      <w:tblPr/>
      <w:tcPr>
        <w:tcBorders>
          <w:top w:val="single" w:sz="4" w:space="0" w:color="FFDDD6" w:themeColor="accent4"/>
          <w:left w:val="single" w:sz="4" w:space="0" w:color="FFDDD6" w:themeColor="accent4"/>
          <w:bottom w:val="single" w:sz="4" w:space="0" w:color="FFDDD6" w:themeColor="accent4"/>
          <w:right w:val="single" w:sz="4" w:space="0" w:color="FFDDD6" w:themeColor="accent4"/>
          <w:insideH w:val="nil"/>
        </w:tcBorders>
        <w:shd w:val="clear" w:color="auto" w:fill="FFDDD6" w:themeFill="accent4"/>
      </w:tcPr>
    </w:tblStylePr>
    <w:tblStylePr w:type="lastRow">
      <w:rPr>
        <w:b/>
        <w:bCs/>
      </w:rPr>
      <w:tblPr/>
      <w:tcPr>
        <w:tcBorders>
          <w:top w:val="double" w:sz="4" w:space="0" w:color="FFEAE6" w:themeColor="accent4" w:themeTint="99"/>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Listtabell4dekorfrg5">
    <w:name w:val="List Table 4 Accent 5"/>
    <w:basedOn w:val="Normaltabell"/>
    <w:uiPriority w:val="49"/>
    <w:rsid w:val="006B40E4"/>
    <w:pPr>
      <w:spacing w:after="0" w:line="240" w:lineRule="auto"/>
    </w:p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tblBorders>
    </w:tblPr>
    <w:tblStylePr w:type="firstRow">
      <w:rPr>
        <w:b/>
        <w:bCs/>
        <w:color w:val="FFFFFF" w:themeColor="background1"/>
      </w:rPr>
      <w:tblPr/>
      <w:tcPr>
        <w:tcBorders>
          <w:top w:val="single" w:sz="4" w:space="0" w:color="4DB5BC" w:themeColor="accent5"/>
          <w:left w:val="single" w:sz="4" w:space="0" w:color="4DB5BC" w:themeColor="accent5"/>
          <w:bottom w:val="single" w:sz="4" w:space="0" w:color="4DB5BC" w:themeColor="accent5"/>
          <w:right w:val="single" w:sz="4" w:space="0" w:color="4DB5BC" w:themeColor="accent5"/>
          <w:insideH w:val="nil"/>
        </w:tcBorders>
        <w:shd w:val="clear" w:color="auto" w:fill="4DB5BC" w:themeFill="accent5"/>
      </w:tcPr>
    </w:tblStylePr>
    <w:tblStylePr w:type="lastRow">
      <w:rPr>
        <w:b/>
        <w:bCs/>
      </w:rPr>
      <w:tblPr/>
      <w:tcPr>
        <w:tcBorders>
          <w:top w:val="double" w:sz="4" w:space="0" w:color="94D2D6" w:themeColor="accent5" w:themeTint="99"/>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Listtabell4dekorfrg6">
    <w:name w:val="List Table 4 Accent 6"/>
    <w:basedOn w:val="Normaltabell"/>
    <w:uiPriority w:val="49"/>
    <w:rsid w:val="006B40E4"/>
    <w:pPr>
      <w:spacing w:after="0" w:line="240" w:lineRule="auto"/>
    </w:p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tblBorders>
    </w:tblPr>
    <w:tblStylePr w:type="firstRow">
      <w:rPr>
        <w:b/>
        <w:bCs/>
        <w:color w:val="FFFFFF" w:themeColor="background1"/>
      </w:rPr>
      <w:tblPr/>
      <w:tcPr>
        <w:tcBorders>
          <w:top w:val="single" w:sz="4" w:space="0" w:color="CCEBED" w:themeColor="accent6"/>
          <w:left w:val="single" w:sz="4" w:space="0" w:color="CCEBED" w:themeColor="accent6"/>
          <w:bottom w:val="single" w:sz="4" w:space="0" w:color="CCEBED" w:themeColor="accent6"/>
          <w:right w:val="single" w:sz="4" w:space="0" w:color="CCEBED" w:themeColor="accent6"/>
          <w:insideH w:val="nil"/>
        </w:tcBorders>
        <w:shd w:val="clear" w:color="auto" w:fill="CCEBED" w:themeFill="accent6"/>
      </w:tcPr>
    </w:tblStylePr>
    <w:tblStylePr w:type="lastRow">
      <w:rPr>
        <w:b/>
        <w:bCs/>
      </w:rPr>
      <w:tblPr/>
      <w:tcPr>
        <w:tcBorders>
          <w:top w:val="double" w:sz="4" w:space="0" w:color="E0F2F4" w:themeColor="accent6" w:themeTint="99"/>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Listtabell5mrk">
    <w:name w:val="List Table 5 Dark"/>
    <w:basedOn w:val="Normaltabell"/>
    <w:uiPriority w:val="50"/>
    <w:rsid w:val="006B40E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6B40E4"/>
    <w:pPr>
      <w:spacing w:after="0" w:line="240" w:lineRule="auto"/>
    </w:pPr>
    <w:rPr>
      <w:color w:val="FFFFFF" w:themeColor="background1"/>
    </w:rPr>
    <w:tblPr>
      <w:tblStyleRowBandSize w:val="1"/>
      <w:tblStyleColBandSize w:val="1"/>
      <w:tblBorders>
        <w:top w:val="single" w:sz="24" w:space="0" w:color="4F0433" w:themeColor="accent1"/>
        <w:left w:val="single" w:sz="24" w:space="0" w:color="4F0433" w:themeColor="accent1"/>
        <w:bottom w:val="single" w:sz="24" w:space="0" w:color="4F0433" w:themeColor="accent1"/>
        <w:right w:val="single" w:sz="24" w:space="0" w:color="4F0433" w:themeColor="accent1"/>
      </w:tblBorders>
    </w:tblPr>
    <w:tcPr>
      <w:shd w:val="clear" w:color="auto" w:fill="4F04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6B40E4"/>
    <w:pPr>
      <w:spacing w:after="0" w:line="240" w:lineRule="auto"/>
    </w:pPr>
    <w:rPr>
      <w:color w:val="FFFFFF" w:themeColor="background1"/>
    </w:rPr>
    <w:tblPr>
      <w:tblStyleRowBandSize w:val="1"/>
      <w:tblStyleColBandSize w:val="1"/>
      <w:tblBorders>
        <w:top w:val="single" w:sz="24" w:space="0" w:color="FF876F" w:themeColor="accent2"/>
        <w:left w:val="single" w:sz="24" w:space="0" w:color="FF876F" w:themeColor="accent2"/>
        <w:bottom w:val="single" w:sz="24" w:space="0" w:color="FF876F" w:themeColor="accent2"/>
        <w:right w:val="single" w:sz="24" w:space="0" w:color="FF876F" w:themeColor="accent2"/>
      </w:tblBorders>
    </w:tblPr>
    <w:tcPr>
      <w:shd w:val="clear" w:color="auto" w:fill="FF876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6B40E4"/>
    <w:pPr>
      <w:spacing w:after="0" w:line="240" w:lineRule="auto"/>
    </w:pPr>
    <w:rPr>
      <w:color w:val="FFFFFF" w:themeColor="background1"/>
    </w:rPr>
    <w:tblPr>
      <w:tblStyleRowBandSize w:val="1"/>
      <w:tblStyleColBandSize w:val="1"/>
      <w:tblBorders>
        <w:top w:val="single" w:sz="24" w:space="0" w:color="870052" w:themeColor="accent3"/>
        <w:left w:val="single" w:sz="24" w:space="0" w:color="870052" w:themeColor="accent3"/>
        <w:bottom w:val="single" w:sz="24" w:space="0" w:color="870052" w:themeColor="accent3"/>
        <w:right w:val="single" w:sz="24" w:space="0" w:color="870052" w:themeColor="accent3"/>
      </w:tblBorders>
    </w:tblPr>
    <w:tcPr>
      <w:shd w:val="clear" w:color="auto" w:fill="87005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6B40E4"/>
    <w:pPr>
      <w:spacing w:after="0" w:line="240" w:lineRule="auto"/>
    </w:pPr>
    <w:rPr>
      <w:color w:val="FFFFFF" w:themeColor="background1"/>
    </w:rPr>
    <w:tblPr>
      <w:tblStyleRowBandSize w:val="1"/>
      <w:tblStyleColBandSize w:val="1"/>
      <w:tblBorders>
        <w:top w:val="single" w:sz="24" w:space="0" w:color="FFDDD6" w:themeColor="accent4"/>
        <w:left w:val="single" w:sz="24" w:space="0" w:color="FFDDD6" w:themeColor="accent4"/>
        <w:bottom w:val="single" w:sz="24" w:space="0" w:color="FFDDD6" w:themeColor="accent4"/>
        <w:right w:val="single" w:sz="24" w:space="0" w:color="FFDDD6" w:themeColor="accent4"/>
      </w:tblBorders>
    </w:tblPr>
    <w:tcPr>
      <w:shd w:val="clear" w:color="auto" w:fill="FFDDD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6B40E4"/>
    <w:pPr>
      <w:spacing w:after="0" w:line="240" w:lineRule="auto"/>
    </w:pPr>
    <w:rPr>
      <w:color w:val="FFFFFF" w:themeColor="background1"/>
    </w:rPr>
    <w:tblPr>
      <w:tblStyleRowBandSize w:val="1"/>
      <w:tblStyleColBandSize w:val="1"/>
      <w:tblBorders>
        <w:top w:val="single" w:sz="24" w:space="0" w:color="4DB5BC" w:themeColor="accent5"/>
        <w:left w:val="single" w:sz="24" w:space="0" w:color="4DB5BC" w:themeColor="accent5"/>
        <w:bottom w:val="single" w:sz="24" w:space="0" w:color="4DB5BC" w:themeColor="accent5"/>
        <w:right w:val="single" w:sz="24" w:space="0" w:color="4DB5BC" w:themeColor="accent5"/>
      </w:tblBorders>
    </w:tblPr>
    <w:tcPr>
      <w:shd w:val="clear" w:color="auto" w:fill="4DB5B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6B40E4"/>
    <w:pPr>
      <w:spacing w:after="0" w:line="240" w:lineRule="auto"/>
    </w:pPr>
    <w:rPr>
      <w:color w:val="FFFFFF" w:themeColor="background1"/>
    </w:rPr>
    <w:tblPr>
      <w:tblStyleRowBandSize w:val="1"/>
      <w:tblStyleColBandSize w:val="1"/>
      <w:tblBorders>
        <w:top w:val="single" w:sz="24" w:space="0" w:color="CCEBED" w:themeColor="accent6"/>
        <w:left w:val="single" w:sz="24" w:space="0" w:color="CCEBED" w:themeColor="accent6"/>
        <w:bottom w:val="single" w:sz="24" w:space="0" w:color="CCEBED" w:themeColor="accent6"/>
        <w:right w:val="single" w:sz="24" w:space="0" w:color="CCEBED" w:themeColor="accent6"/>
      </w:tblBorders>
    </w:tblPr>
    <w:tcPr>
      <w:shd w:val="clear" w:color="auto" w:fill="CCEBE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6B40E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6B40E4"/>
    <w:pPr>
      <w:spacing w:after="0" w:line="240" w:lineRule="auto"/>
    </w:pPr>
    <w:rPr>
      <w:color w:val="3B0325" w:themeColor="accent1" w:themeShade="BF"/>
    </w:rPr>
    <w:tblPr>
      <w:tblStyleRowBandSize w:val="1"/>
      <w:tblStyleColBandSize w:val="1"/>
      <w:tblBorders>
        <w:top w:val="single" w:sz="4" w:space="0" w:color="4F0433" w:themeColor="accent1"/>
        <w:bottom w:val="single" w:sz="4" w:space="0" w:color="4F0433" w:themeColor="accent1"/>
      </w:tblBorders>
    </w:tblPr>
    <w:tblStylePr w:type="firstRow">
      <w:rPr>
        <w:b/>
        <w:bCs/>
      </w:rPr>
      <w:tblPr/>
      <w:tcPr>
        <w:tcBorders>
          <w:bottom w:val="single" w:sz="4" w:space="0" w:color="4F0433" w:themeColor="accent1"/>
        </w:tcBorders>
      </w:tcPr>
    </w:tblStylePr>
    <w:tblStylePr w:type="lastRow">
      <w:rPr>
        <w:b/>
        <w:bCs/>
      </w:rPr>
      <w:tblPr/>
      <w:tcPr>
        <w:tcBorders>
          <w:top w:val="double" w:sz="4" w:space="0" w:color="4F0433" w:themeColor="accent1"/>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Listtabell6frgstarkdekorfrg2">
    <w:name w:val="List Table 6 Colorful Accent 2"/>
    <w:basedOn w:val="Normaltabell"/>
    <w:uiPriority w:val="51"/>
    <w:rsid w:val="006B40E4"/>
    <w:pPr>
      <w:spacing w:after="0" w:line="240" w:lineRule="auto"/>
    </w:pPr>
    <w:rPr>
      <w:color w:val="FF3913" w:themeColor="accent2" w:themeShade="BF"/>
    </w:rPr>
    <w:tblPr>
      <w:tblStyleRowBandSize w:val="1"/>
      <w:tblStyleColBandSize w:val="1"/>
      <w:tblBorders>
        <w:top w:val="single" w:sz="4" w:space="0" w:color="FF876F" w:themeColor="accent2"/>
        <w:bottom w:val="single" w:sz="4" w:space="0" w:color="FF876F" w:themeColor="accent2"/>
      </w:tblBorders>
    </w:tblPr>
    <w:tblStylePr w:type="firstRow">
      <w:rPr>
        <w:b/>
        <w:bCs/>
      </w:rPr>
      <w:tblPr/>
      <w:tcPr>
        <w:tcBorders>
          <w:bottom w:val="single" w:sz="4" w:space="0" w:color="FF876F" w:themeColor="accent2"/>
        </w:tcBorders>
      </w:tcPr>
    </w:tblStylePr>
    <w:tblStylePr w:type="lastRow">
      <w:rPr>
        <w:b/>
        <w:bCs/>
      </w:rPr>
      <w:tblPr/>
      <w:tcPr>
        <w:tcBorders>
          <w:top w:val="double" w:sz="4" w:space="0" w:color="FF876F" w:themeColor="accent2"/>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Listtabell6frgstarkdekorfrg3">
    <w:name w:val="List Table 6 Colorful Accent 3"/>
    <w:basedOn w:val="Normaltabell"/>
    <w:uiPriority w:val="51"/>
    <w:rsid w:val="006B40E4"/>
    <w:pPr>
      <w:spacing w:after="0" w:line="240" w:lineRule="auto"/>
    </w:pPr>
    <w:rPr>
      <w:color w:val="65003C" w:themeColor="accent3" w:themeShade="BF"/>
    </w:rPr>
    <w:tblPr>
      <w:tblStyleRowBandSize w:val="1"/>
      <w:tblStyleColBandSize w:val="1"/>
      <w:tblBorders>
        <w:top w:val="single" w:sz="4" w:space="0" w:color="870052" w:themeColor="accent3"/>
        <w:bottom w:val="single" w:sz="4" w:space="0" w:color="870052" w:themeColor="accent3"/>
      </w:tblBorders>
    </w:tblPr>
    <w:tblStylePr w:type="firstRow">
      <w:rPr>
        <w:b/>
        <w:bCs/>
      </w:rPr>
      <w:tblPr/>
      <w:tcPr>
        <w:tcBorders>
          <w:bottom w:val="single" w:sz="4" w:space="0" w:color="870052" w:themeColor="accent3"/>
        </w:tcBorders>
      </w:tcPr>
    </w:tblStylePr>
    <w:tblStylePr w:type="lastRow">
      <w:rPr>
        <w:b/>
        <w:bCs/>
      </w:rPr>
      <w:tblPr/>
      <w:tcPr>
        <w:tcBorders>
          <w:top w:val="double" w:sz="4" w:space="0" w:color="870052" w:themeColor="accent3"/>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Listtabell6frgstarkdekorfrg4">
    <w:name w:val="List Table 6 Colorful Accent 4"/>
    <w:basedOn w:val="Normaltabell"/>
    <w:uiPriority w:val="51"/>
    <w:rsid w:val="006B40E4"/>
    <w:pPr>
      <w:spacing w:after="0" w:line="240" w:lineRule="auto"/>
    </w:pPr>
    <w:rPr>
      <w:color w:val="FF7A60" w:themeColor="accent4" w:themeShade="BF"/>
    </w:rPr>
    <w:tblPr>
      <w:tblStyleRowBandSize w:val="1"/>
      <w:tblStyleColBandSize w:val="1"/>
      <w:tblBorders>
        <w:top w:val="single" w:sz="4" w:space="0" w:color="FFDDD6" w:themeColor="accent4"/>
        <w:bottom w:val="single" w:sz="4" w:space="0" w:color="FFDDD6" w:themeColor="accent4"/>
      </w:tblBorders>
    </w:tblPr>
    <w:tblStylePr w:type="firstRow">
      <w:rPr>
        <w:b/>
        <w:bCs/>
      </w:rPr>
      <w:tblPr/>
      <w:tcPr>
        <w:tcBorders>
          <w:bottom w:val="single" w:sz="4" w:space="0" w:color="FFDDD6" w:themeColor="accent4"/>
        </w:tcBorders>
      </w:tcPr>
    </w:tblStylePr>
    <w:tblStylePr w:type="lastRow">
      <w:rPr>
        <w:b/>
        <w:bCs/>
      </w:rPr>
      <w:tblPr/>
      <w:tcPr>
        <w:tcBorders>
          <w:top w:val="double" w:sz="4" w:space="0" w:color="FFDDD6" w:themeColor="accent4"/>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Listtabell6frgstarkdekorfrg5">
    <w:name w:val="List Table 6 Colorful Accent 5"/>
    <w:basedOn w:val="Normaltabell"/>
    <w:uiPriority w:val="51"/>
    <w:rsid w:val="006B40E4"/>
    <w:pPr>
      <w:spacing w:after="0" w:line="240" w:lineRule="auto"/>
    </w:pPr>
    <w:rPr>
      <w:color w:val="368A90" w:themeColor="accent5" w:themeShade="BF"/>
    </w:rPr>
    <w:tblPr>
      <w:tblStyleRowBandSize w:val="1"/>
      <w:tblStyleColBandSize w:val="1"/>
      <w:tblBorders>
        <w:top w:val="single" w:sz="4" w:space="0" w:color="4DB5BC" w:themeColor="accent5"/>
        <w:bottom w:val="single" w:sz="4" w:space="0" w:color="4DB5BC" w:themeColor="accent5"/>
      </w:tblBorders>
    </w:tblPr>
    <w:tblStylePr w:type="firstRow">
      <w:rPr>
        <w:b/>
        <w:bCs/>
      </w:rPr>
      <w:tblPr/>
      <w:tcPr>
        <w:tcBorders>
          <w:bottom w:val="single" w:sz="4" w:space="0" w:color="4DB5BC" w:themeColor="accent5"/>
        </w:tcBorders>
      </w:tcPr>
    </w:tblStylePr>
    <w:tblStylePr w:type="lastRow">
      <w:rPr>
        <w:b/>
        <w:bCs/>
      </w:rPr>
      <w:tblPr/>
      <w:tcPr>
        <w:tcBorders>
          <w:top w:val="double" w:sz="4" w:space="0" w:color="4DB5BC" w:themeColor="accent5"/>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Listtabell6frgstarkdekorfrg6">
    <w:name w:val="List Table 6 Colorful Accent 6"/>
    <w:basedOn w:val="Normaltabell"/>
    <w:uiPriority w:val="51"/>
    <w:rsid w:val="006B40E4"/>
    <w:pPr>
      <w:spacing w:after="0" w:line="240" w:lineRule="auto"/>
    </w:pPr>
    <w:rPr>
      <w:color w:val="7ACAD0" w:themeColor="accent6" w:themeShade="BF"/>
    </w:rPr>
    <w:tblPr>
      <w:tblStyleRowBandSize w:val="1"/>
      <w:tblStyleColBandSize w:val="1"/>
      <w:tblBorders>
        <w:top w:val="single" w:sz="4" w:space="0" w:color="CCEBED" w:themeColor="accent6"/>
        <w:bottom w:val="single" w:sz="4" w:space="0" w:color="CCEBED" w:themeColor="accent6"/>
      </w:tblBorders>
    </w:tblPr>
    <w:tblStylePr w:type="firstRow">
      <w:rPr>
        <w:b/>
        <w:bCs/>
      </w:rPr>
      <w:tblPr/>
      <w:tcPr>
        <w:tcBorders>
          <w:bottom w:val="single" w:sz="4" w:space="0" w:color="CCEBED" w:themeColor="accent6"/>
        </w:tcBorders>
      </w:tcPr>
    </w:tblStylePr>
    <w:tblStylePr w:type="lastRow">
      <w:rPr>
        <w:b/>
        <w:bCs/>
      </w:rPr>
      <w:tblPr/>
      <w:tcPr>
        <w:tcBorders>
          <w:top w:val="double" w:sz="4" w:space="0" w:color="CCEBED" w:themeColor="accent6"/>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Listtabell7frgstark">
    <w:name w:val="List Table 7 Colorful"/>
    <w:basedOn w:val="Normaltabell"/>
    <w:uiPriority w:val="52"/>
    <w:rsid w:val="006B40E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6B40E4"/>
    <w:pPr>
      <w:spacing w:after="0" w:line="240" w:lineRule="auto"/>
    </w:pPr>
    <w:rPr>
      <w:color w:val="3B032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04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04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04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0433" w:themeColor="accent1"/>
        </w:tcBorders>
        <w:shd w:val="clear" w:color="auto" w:fill="FFFFFF" w:themeFill="background1"/>
      </w:tcPr>
    </w:tblStylePr>
    <w:tblStylePr w:type="band1Vert">
      <w:tblPr/>
      <w:tcPr>
        <w:shd w:val="clear" w:color="auto" w:fill="FBADDD" w:themeFill="accent1" w:themeFillTint="33"/>
      </w:tcPr>
    </w:tblStylePr>
    <w:tblStylePr w:type="band1Horz">
      <w:tblPr/>
      <w:tcPr>
        <w:shd w:val="clear" w:color="auto" w:fill="FBADD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6B40E4"/>
    <w:pPr>
      <w:spacing w:after="0" w:line="240" w:lineRule="auto"/>
    </w:pPr>
    <w:rPr>
      <w:color w:val="FF391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876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876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876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876F" w:themeColor="accent2"/>
        </w:tcBorders>
        <w:shd w:val="clear" w:color="auto" w:fill="FFFFFF" w:themeFill="background1"/>
      </w:tcPr>
    </w:tblStylePr>
    <w:tblStylePr w:type="band1Vert">
      <w:tblPr/>
      <w:tcPr>
        <w:shd w:val="clear" w:color="auto" w:fill="FFE6E2" w:themeFill="accent2" w:themeFillTint="33"/>
      </w:tcPr>
    </w:tblStylePr>
    <w:tblStylePr w:type="band1Horz">
      <w:tblPr/>
      <w:tcPr>
        <w:shd w:val="clear" w:color="auto" w:fill="FFE6E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6B40E4"/>
    <w:pPr>
      <w:spacing w:after="0" w:line="240" w:lineRule="auto"/>
    </w:pPr>
    <w:rPr>
      <w:color w:val="6500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7005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7005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7005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70052" w:themeColor="accent3"/>
        </w:tcBorders>
        <w:shd w:val="clear" w:color="auto" w:fill="FFFFFF" w:themeFill="background1"/>
      </w:tcPr>
    </w:tblStylePr>
    <w:tblStylePr w:type="band1Vert">
      <w:tblPr/>
      <w:tcPr>
        <w:shd w:val="clear" w:color="auto" w:fill="FFB4E1" w:themeFill="accent3" w:themeFillTint="33"/>
      </w:tcPr>
    </w:tblStylePr>
    <w:tblStylePr w:type="band1Horz">
      <w:tblPr/>
      <w:tcPr>
        <w:shd w:val="clear" w:color="auto" w:fill="FFB4E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6B40E4"/>
    <w:pPr>
      <w:spacing w:after="0" w:line="240" w:lineRule="auto"/>
    </w:pPr>
    <w:rPr>
      <w:color w:val="FF7A6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DD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DD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DD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DD6" w:themeColor="accent4"/>
        </w:tcBorders>
        <w:shd w:val="clear" w:color="auto" w:fill="FFFFFF" w:themeFill="background1"/>
      </w:tcPr>
    </w:tblStylePr>
    <w:tblStylePr w:type="band1Vert">
      <w:tblPr/>
      <w:tcPr>
        <w:shd w:val="clear" w:color="auto" w:fill="FFF8F6" w:themeFill="accent4" w:themeFillTint="33"/>
      </w:tcPr>
    </w:tblStylePr>
    <w:tblStylePr w:type="band1Horz">
      <w:tblPr/>
      <w:tcPr>
        <w:shd w:val="clear" w:color="auto" w:fill="FFF8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6B40E4"/>
    <w:pPr>
      <w:spacing w:after="0" w:line="240" w:lineRule="auto"/>
    </w:pPr>
    <w:rPr>
      <w:color w:val="368A9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B5B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B5B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B5B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B5BC" w:themeColor="accent5"/>
        </w:tcBorders>
        <w:shd w:val="clear" w:color="auto" w:fill="FFFFFF" w:themeFill="background1"/>
      </w:tcPr>
    </w:tblStylePr>
    <w:tblStylePr w:type="band1Vert">
      <w:tblPr/>
      <w:tcPr>
        <w:shd w:val="clear" w:color="auto" w:fill="DBF0F1" w:themeFill="accent5" w:themeFillTint="33"/>
      </w:tcPr>
    </w:tblStylePr>
    <w:tblStylePr w:type="band1Horz">
      <w:tblPr/>
      <w:tcPr>
        <w:shd w:val="clear" w:color="auto" w:fill="DBF0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6B40E4"/>
    <w:pPr>
      <w:spacing w:after="0" w:line="240" w:lineRule="auto"/>
    </w:pPr>
    <w:rPr>
      <w:color w:val="7ACAD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CEBE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CEBE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CEBE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CEBED" w:themeColor="accent6"/>
        </w:tcBorders>
        <w:shd w:val="clear" w:color="auto" w:fill="FFFFFF" w:themeFill="background1"/>
      </w:tcPr>
    </w:tblStylePr>
    <w:tblStylePr w:type="band1Vert">
      <w:tblPr/>
      <w:tcPr>
        <w:shd w:val="clear" w:color="auto" w:fill="F4FBFB" w:themeFill="accent6" w:themeFillTint="33"/>
      </w:tcPr>
    </w:tblStylePr>
    <w:tblStylePr w:type="band1Horz">
      <w:tblPr/>
      <w:tcPr>
        <w:shd w:val="clear" w:color="auto" w:fill="F4FB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6B40E4"/>
  </w:style>
  <w:style w:type="table" w:styleId="Ljuslista">
    <w:name w:val="Light List"/>
    <w:basedOn w:val="Normaltabell"/>
    <w:uiPriority w:val="61"/>
    <w:semiHidden/>
    <w:unhideWhenUsed/>
    <w:rsid w:val="006B40E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6B40E4"/>
    <w:pPr>
      <w:spacing w:after="0" w:line="240" w:lineRule="auto"/>
    </w:pPr>
    <w:tblPr>
      <w:tblStyleRowBandSize w:val="1"/>
      <w:tblStyleColBandSize w:val="1"/>
      <w:tblBorders>
        <w:top w:val="single" w:sz="8" w:space="0" w:color="4F0433" w:themeColor="accent1"/>
        <w:left w:val="single" w:sz="8" w:space="0" w:color="4F0433" w:themeColor="accent1"/>
        <w:bottom w:val="single" w:sz="8" w:space="0" w:color="4F0433" w:themeColor="accent1"/>
        <w:right w:val="single" w:sz="8" w:space="0" w:color="4F0433" w:themeColor="accent1"/>
      </w:tblBorders>
    </w:tblPr>
    <w:tblStylePr w:type="firstRow">
      <w:pPr>
        <w:spacing w:before="0" w:after="0" w:line="240" w:lineRule="auto"/>
      </w:pPr>
      <w:rPr>
        <w:b/>
        <w:bCs/>
        <w:color w:val="FFFFFF" w:themeColor="background1"/>
      </w:rPr>
      <w:tblPr/>
      <w:tcPr>
        <w:shd w:val="clear" w:color="auto" w:fill="4F0433" w:themeFill="accent1"/>
      </w:tcPr>
    </w:tblStylePr>
    <w:tblStylePr w:type="lastRow">
      <w:pPr>
        <w:spacing w:before="0" w:after="0" w:line="240" w:lineRule="auto"/>
      </w:pPr>
      <w:rPr>
        <w:b/>
        <w:bCs/>
      </w:rPr>
      <w:tblPr/>
      <w:tcPr>
        <w:tcBorders>
          <w:top w:val="double" w:sz="6" w:space="0" w:color="4F0433" w:themeColor="accent1"/>
          <w:left w:val="single" w:sz="8" w:space="0" w:color="4F0433" w:themeColor="accent1"/>
          <w:bottom w:val="single" w:sz="8" w:space="0" w:color="4F0433" w:themeColor="accent1"/>
          <w:right w:val="single" w:sz="8" w:space="0" w:color="4F0433" w:themeColor="accent1"/>
        </w:tcBorders>
      </w:tcPr>
    </w:tblStylePr>
    <w:tblStylePr w:type="firstCol">
      <w:rPr>
        <w:b/>
        <w:bCs/>
      </w:rPr>
    </w:tblStylePr>
    <w:tblStylePr w:type="lastCol">
      <w:rPr>
        <w:b/>
        <w:bCs/>
      </w:rPr>
    </w:tblStylePr>
    <w:tblStylePr w:type="band1Vert">
      <w:tblPr/>
      <w:tcPr>
        <w:tcBorders>
          <w:top w:val="single" w:sz="8" w:space="0" w:color="4F0433" w:themeColor="accent1"/>
          <w:left w:val="single" w:sz="8" w:space="0" w:color="4F0433" w:themeColor="accent1"/>
          <w:bottom w:val="single" w:sz="8" w:space="0" w:color="4F0433" w:themeColor="accent1"/>
          <w:right w:val="single" w:sz="8" w:space="0" w:color="4F0433" w:themeColor="accent1"/>
        </w:tcBorders>
      </w:tcPr>
    </w:tblStylePr>
    <w:tblStylePr w:type="band1Horz">
      <w:tblPr/>
      <w:tcPr>
        <w:tcBorders>
          <w:top w:val="single" w:sz="8" w:space="0" w:color="4F0433" w:themeColor="accent1"/>
          <w:left w:val="single" w:sz="8" w:space="0" w:color="4F0433" w:themeColor="accent1"/>
          <w:bottom w:val="single" w:sz="8" w:space="0" w:color="4F0433" w:themeColor="accent1"/>
          <w:right w:val="single" w:sz="8" w:space="0" w:color="4F0433" w:themeColor="accent1"/>
        </w:tcBorders>
      </w:tcPr>
    </w:tblStylePr>
  </w:style>
  <w:style w:type="table" w:styleId="Ljuslista-dekorfrg2">
    <w:name w:val="Light List Accent 2"/>
    <w:basedOn w:val="Normaltabell"/>
    <w:uiPriority w:val="61"/>
    <w:semiHidden/>
    <w:unhideWhenUsed/>
    <w:rsid w:val="006B40E4"/>
    <w:pPr>
      <w:spacing w:after="0" w:line="240" w:lineRule="auto"/>
    </w:pPr>
    <w:tblPr>
      <w:tblStyleRowBandSize w:val="1"/>
      <w:tblStyleColBandSize w:val="1"/>
      <w:tblBorders>
        <w:top w:val="single" w:sz="8" w:space="0" w:color="FF876F" w:themeColor="accent2"/>
        <w:left w:val="single" w:sz="8" w:space="0" w:color="FF876F" w:themeColor="accent2"/>
        <w:bottom w:val="single" w:sz="8" w:space="0" w:color="FF876F" w:themeColor="accent2"/>
        <w:right w:val="single" w:sz="8" w:space="0" w:color="FF876F" w:themeColor="accent2"/>
      </w:tblBorders>
    </w:tblPr>
    <w:tblStylePr w:type="firstRow">
      <w:pPr>
        <w:spacing w:before="0" w:after="0" w:line="240" w:lineRule="auto"/>
      </w:pPr>
      <w:rPr>
        <w:b/>
        <w:bCs/>
        <w:color w:val="FFFFFF" w:themeColor="background1"/>
      </w:rPr>
      <w:tblPr/>
      <w:tcPr>
        <w:shd w:val="clear" w:color="auto" w:fill="FF876F" w:themeFill="accent2"/>
      </w:tcPr>
    </w:tblStylePr>
    <w:tblStylePr w:type="lastRow">
      <w:pPr>
        <w:spacing w:before="0" w:after="0" w:line="240" w:lineRule="auto"/>
      </w:pPr>
      <w:rPr>
        <w:b/>
        <w:bCs/>
      </w:rPr>
      <w:tblPr/>
      <w:tcPr>
        <w:tcBorders>
          <w:top w:val="double" w:sz="6" w:space="0" w:color="FF876F" w:themeColor="accent2"/>
          <w:left w:val="single" w:sz="8" w:space="0" w:color="FF876F" w:themeColor="accent2"/>
          <w:bottom w:val="single" w:sz="8" w:space="0" w:color="FF876F" w:themeColor="accent2"/>
          <w:right w:val="single" w:sz="8" w:space="0" w:color="FF876F" w:themeColor="accent2"/>
        </w:tcBorders>
      </w:tcPr>
    </w:tblStylePr>
    <w:tblStylePr w:type="firstCol">
      <w:rPr>
        <w:b/>
        <w:bCs/>
      </w:rPr>
    </w:tblStylePr>
    <w:tblStylePr w:type="lastCol">
      <w:rPr>
        <w:b/>
        <w:bCs/>
      </w:rPr>
    </w:tblStylePr>
    <w:tblStylePr w:type="band1Vert">
      <w:tblPr/>
      <w:tcPr>
        <w:tcBorders>
          <w:top w:val="single" w:sz="8" w:space="0" w:color="FF876F" w:themeColor="accent2"/>
          <w:left w:val="single" w:sz="8" w:space="0" w:color="FF876F" w:themeColor="accent2"/>
          <w:bottom w:val="single" w:sz="8" w:space="0" w:color="FF876F" w:themeColor="accent2"/>
          <w:right w:val="single" w:sz="8" w:space="0" w:color="FF876F" w:themeColor="accent2"/>
        </w:tcBorders>
      </w:tcPr>
    </w:tblStylePr>
    <w:tblStylePr w:type="band1Horz">
      <w:tblPr/>
      <w:tcPr>
        <w:tcBorders>
          <w:top w:val="single" w:sz="8" w:space="0" w:color="FF876F" w:themeColor="accent2"/>
          <w:left w:val="single" w:sz="8" w:space="0" w:color="FF876F" w:themeColor="accent2"/>
          <w:bottom w:val="single" w:sz="8" w:space="0" w:color="FF876F" w:themeColor="accent2"/>
          <w:right w:val="single" w:sz="8" w:space="0" w:color="FF876F" w:themeColor="accent2"/>
        </w:tcBorders>
      </w:tcPr>
    </w:tblStylePr>
  </w:style>
  <w:style w:type="table" w:styleId="Ljuslista-dekorfrg3">
    <w:name w:val="Light List Accent 3"/>
    <w:basedOn w:val="Normaltabell"/>
    <w:uiPriority w:val="61"/>
    <w:semiHidden/>
    <w:unhideWhenUsed/>
    <w:rsid w:val="006B40E4"/>
    <w:pPr>
      <w:spacing w:after="0" w:line="240" w:lineRule="auto"/>
    </w:pPr>
    <w:tblPr>
      <w:tblStyleRowBandSize w:val="1"/>
      <w:tblStyleColBandSize w:val="1"/>
      <w:tblBorders>
        <w:top w:val="single" w:sz="8" w:space="0" w:color="870052" w:themeColor="accent3"/>
        <w:left w:val="single" w:sz="8" w:space="0" w:color="870052" w:themeColor="accent3"/>
        <w:bottom w:val="single" w:sz="8" w:space="0" w:color="870052" w:themeColor="accent3"/>
        <w:right w:val="single" w:sz="8" w:space="0" w:color="870052" w:themeColor="accent3"/>
      </w:tblBorders>
    </w:tblPr>
    <w:tblStylePr w:type="firstRow">
      <w:pPr>
        <w:spacing w:before="0" w:after="0" w:line="240" w:lineRule="auto"/>
      </w:pPr>
      <w:rPr>
        <w:b/>
        <w:bCs/>
        <w:color w:val="FFFFFF" w:themeColor="background1"/>
      </w:rPr>
      <w:tblPr/>
      <w:tcPr>
        <w:shd w:val="clear" w:color="auto" w:fill="870052" w:themeFill="accent3"/>
      </w:tcPr>
    </w:tblStylePr>
    <w:tblStylePr w:type="lastRow">
      <w:pPr>
        <w:spacing w:before="0" w:after="0" w:line="240" w:lineRule="auto"/>
      </w:pPr>
      <w:rPr>
        <w:b/>
        <w:bCs/>
      </w:rPr>
      <w:tblPr/>
      <w:tcPr>
        <w:tcBorders>
          <w:top w:val="double" w:sz="6" w:space="0" w:color="870052" w:themeColor="accent3"/>
          <w:left w:val="single" w:sz="8" w:space="0" w:color="870052" w:themeColor="accent3"/>
          <w:bottom w:val="single" w:sz="8" w:space="0" w:color="870052" w:themeColor="accent3"/>
          <w:right w:val="single" w:sz="8" w:space="0" w:color="870052" w:themeColor="accent3"/>
        </w:tcBorders>
      </w:tcPr>
    </w:tblStylePr>
    <w:tblStylePr w:type="firstCol">
      <w:rPr>
        <w:b/>
        <w:bCs/>
      </w:rPr>
    </w:tblStylePr>
    <w:tblStylePr w:type="lastCol">
      <w:rPr>
        <w:b/>
        <w:bCs/>
      </w:rPr>
    </w:tblStylePr>
    <w:tblStylePr w:type="band1Vert">
      <w:tblPr/>
      <w:tcPr>
        <w:tcBorders>
          <w:top w:val="single" w:sz="8" w:space="0" w:color="870052" w:themeColor="accent3"/>
          <w:left w:val="single" w:sz="8" w:space="0" w:color="870052" w:themeColor="accent3"/>
          <w:bottom w:val="single" w:sz="8" w:space="0" w:color="870052" w:themeColor="accent3"/>
          <w:right w:val="single" w:sz="8" w:space="0" w:color="870052" w:themeColor="accent3"/>
        </w:tcBorders>
      </w:tcPr>
    </w:tblStylePr>
    <w:tblStylePr w:type="band1Horz">
      <w:tblPr/>
      <w:tcPr>
        <w:tcBorders>
          <w:top w:val="single" w:sz="8" w:space="0" w:color="870052" w:themeColor="accent3"/>
          <w:left w:val="single" w:sz="8" w:space="0" w:color="870052" w:themeColor="accent3"/>
          <w:bottom w:val="single" w:sz="8" w:space="0" w:color="870052" w:themeColor="accent3"/>
          <w:right w:val="single" w:sz="8" w:space="0" w:color="870052" w:themeColor="accent3"/>
        </w:tcBorders>
      </w:tcPr>
    </w:tblStylePr>
  </w:style>
  <w:style w:type="table" w:styleId="Ljuslista-dekorfrg4">
    <w:name w:val="Light List Accent 4"/>
    <w:basedOn w:val="Normaltabell"/>
    <w:uiPriority w:val="61"/>
    <w:semiHidden/>
    <w:unhideWhenUsed/>
    <w:rsid w:val="006B40E4"/>
    <w:pPr>
      <w:spacing w:after="0" w:line="240" w:lineRule="auto"/>
    </w:pPr>
    <w:tblPr>
      <w:tblStyleRowBandSize w:val="1"/>
      <w:tblStyleColBandSize w:val="1"/>
      <w:tblBorders>
        <w:top w:val="single" w:sz="8" w:space="0" w:color="FFDDD6" w:themeColor="accent4"/>
        <w:left w:val="single" w:sz="8" w:space="0" w:color="FFDDD6" w:themeColor="accent4"/>
        <w:bottom w:val="single" w:sz="8" w:space="0" w:color="FFDDD6" w:themeColor="accent4"/>
        <w:right w:val="single" w:sz="8" w:space="0" w:color="FFDDD6" w:themeColor="accent4"/>
      </w:tblBorders>
    </w:tblPr>
    <w:tblStylePr w:type="firstRow">
      <w:pPr>
        <w:spacing w:before="0" w:after="0" w:line="240" w:lineRule="auto"/>
      </w:pPr>
      <w:rPr>
        <w:b/>
        <w:bCs/>
        <w:color w:val="FFFFFF" w:themeColor="background1"/>
      </w:rPr>
      <w:tblPr/>
      <w:tcPr>
        <w:shd w:val="clear" w:color="auto" w:fill="FFDDD6" w:themeFill="accent4"/>
      </w:tcPr>
    </w:tblStylePr>
    <w:tblStylePr w:type="lastRow">
      <w:pPr>
        <w:spacing w:before="0" w:after="0" w:line="240" w:lineRule="auto"/>
      </w:pPr>
      <w:rPr>
        <w:b/>
        <w:bCs/>
      </w:rPr>
      <w:tblPr/>
      <w:tcPr>
        <w:tcBorders>
          <w:top w:val="double" w:sz="6" w:space="0" w:color="FFDDD6" w:themeColor="accent4"/>
          <w:left w:val="single" w:sz="8" w:space="0" w:color="FFDDD6" w:themeColor="accent4"/>
          <w:bottom w:val="single" w:sz="8" w:space="0" w:color="FFDDD6" w:themeColor="accent4"/>
          <w:right w:val="single" w:sz="8" w:space="0" w:color="FFDDD6" w:themeColor="accent4"/>
        </w:tcBorders>
      </w:tcPr>
    </w:tblStylePr>
    <w:tblStylePr w:type="firstCol">
      <w:rPr>
        <w:b/>
        <w:bCs/>
      </w:rPr>
    </w:tblStylePr>
    <w:tblStylePr w:type="lastCol">
      <w:rPr>
        <w:b/>
        <w:bCs/>
      </w:rPr>
    </w:tblStylePr>
    <w:tblStylePr w:type="band1Vert">
      <w:tblPr/>
      <w:tcPr>
        <w:tcBorders>
          <w:top w:val="single" w:sz="8" w:space="0" w:color="FFDDD6" w:themeColor="accent4"/>
          <w:left w:val="single" w:sz="8" w:space="0" w:color="FFDDD6" w:themeColor="accent4"/>
          <w:bottom w:val="single" w:sz="8" w:space="0" w:color="FFDDD6" w:themeColor="accent4"/>
          <w:right w:val="single" w:sz="8" w:space="0" w:color="FFDDD6" w:themeColor="accent4"/>
        </w:tcBorders>
      </w:tcPr>
    </w:tblStylePr>
    <w:tblStylePr w:type="band1Horz">
      <w:tblPr/>
      <w:tcPr>
        <w:tcBorders>
          <w:top w:val="single" w:sz="8" w:space="0" w:color="FFDDD6" w:themeColor="accent4"/>
          <w:left w:val="single" w:sz="8" w:space="0" w:color="FFDDD6" w:themeColor="accent4"/>
          <w:bottom w:val="single" w:sz="8" w:space="0" w:color="FFDDD6" w:themeColor="accent4"/>
          <w:right w:val="single" w:sz="8" w:space="0" w:color="FFDDD6" w:themeColor="accent4"/>
        </w:tcBorders>
      </w:tcPr>
    </w:tblStylePr>
  </w:style>
  <w:style w:type="table" w:styleId="Ljuslista-dekorfrg5">
    <w:name w:val="Light List Accent 5"/>
    <w:basedOn w:val="Normaltabell"/>
    <w:uiPriority w:val="61"/>
    <w:semiHidden/>
    <w:unhideWhenUsed/>
    <w:rsid w:val="006B40E4"/>
    <w:pPr>
      <w:spacing w:after="0" w:line="240" w:lineRule="auto"/>
    </w:pPr>
    <w:tblPr>
      <w:tblStyleRowBandSize w:val="1"/>
      <w:tblStyleColBandSize w:val="1"/>
      <w:tblBorders>
        <w:top w:val="single" w:sz="8" w:space="0" w:color="4DB5BC" w:themeColor="accent5"/>
        <w:left w:val="single" w:sz="8" w:space="0" w:color="4DB5BC" w:themeColor="accent5"/>
        <w:bottom w:val="single" w:sz="8" w:space="0" w:color="4DB5BC" w:themeColor="accent5"/>
        <w:right w:val="single" w:sz="8" w:space="0" w:color="4DB5BC" w:themeColor="accent5"/>
      </w:tblBorders>
    </w:tblPr>
    <w:tblStylePr w:type="firstRow">
      <w:pPr>
        <w:spacing w:before="0" w:after="0" w:line="240" w:lineRule="auto"/>
      </w:pPr>
      <w:rPr>
        <w:b/>
        <w:bCs/>
        <w:color w:val="FFFFFF" w:themeColor="background1"/>
      </w:rPr>
      <w:tblPr/>
      <w:tcPr>
        <w:shd w:val="clear" w:color="auto" w:fill="4DB5BC" w:themeFill="accent5"/>
      </w:tcPr>
    </w:tblStylePr>
    <w:tblStylePr w:type="lastRow">
      <w:pPr>
        <w:spacing w:before="0" w:after="0" w:line="240" w:lineRule="auto"/>
      </w:pPr>
      <w:rPr>
        <w:b/>
        <w:bCs/>
      </w:rPr>
      <w:tblPr/>
      <w:tcPr>
        <w:tcBorders>
          <w:top w:val="double" w:sz="6" w:space="0" w:color="4DB5BC" w:themeColor="accent5"/>
          <w:left w:val="single" w:sz="8" w:space="0" w:color="4DB5BC" w:themeColor="accent5"/>
          <w:bottom w:val="single" w:sz="8" w:space="0" w:color="4DB5BC" w:themeColor="accent5"/>
          <w:right w:val="single" w:sz="8" w:space="0" w:color="4DB5BC" w:themeColor="accent5"/>
        </w:tcBorders>
      </w:tcPr>
    </w:tblStylePr>
    <w:tblStylePr w:type="firstCol">
      <w:rPr>
        <w:b/>
        <w:bCs/>
      </w:rPr>
    </w:tblStylePr>
    <w:tblStylePr w:type="lastCol">
      <w:rPr>
        <w:b/>
        <w:bCs/>
      </w:rPr>
    </w:tblStylePr>
    <w:tblStylePr w:type="band1Vert">
      <w:tblPr/>
      <w:tcPr>
        <w:tcBorders>
          <w:top w:val="single" w:sz="8" w:space="0" w:color="4DB5BC" w:themeColor="accent5"/>
          <w:left w:val="single" w:sz="8" w:space="0" w:color="4DB5BC" w:themeColor="accent5"/>
          <w:bottom w:val="single" w:sz="8" w:space="0" w:color="4DB5BC" w:themeColor="accent5"/>
          <w:right w:val="single" w:sz="8" w:space="0" w:color="4DB5BC" w:themeColor="accent5"/>
        </w:tcBorders>
      </w:tcPr>
    </w:tblStylePr>
    <w:tblStylePr w:type="band1Horz">
      <w:tblPr/>
      <w:tcPr>
        <w:tcBorders>
          <w:top w:val="single" w:sz="8" w:space="0" w:color="4DB5BC" w:themeColor="accent5"/>
          <w:left w:val="single" w:sz="8" w:space="0" w:color="4DB5BC" w:themeColor="accent5"/>
          <w:bottom w:val="single" w:sz="8" w:space="0" w:color="4DB5BC" w:themeColor="accent5"/>
          <w:right w:val="single" w:sz="8" w:space="0" w:color="4DB5BC" w:themeColor="accent5"/>
        </w:tcBorders>
      </w:tcPr>
    </w:tblStylePr>
  </w:style>
  <w:style w:type="table" w:styleId="Ljuslista-dekorfrg6">
    <w:name w:val="Light List Accent 6"/>
    <w:basedOn w:val="Normaltabell"/>
    <w:uiPriority w:val="61"/>
    <w:semiHidden/>
    <w:unhideWhenUsed/>
    <w:rsid w:val="006B40E4"/>
    <w:pPr>
      <w:spacing w:after="0" w:line="240" w:lineRule="auto"/>
    </w:pPr>
    <w:tblPr>
      <w:tblStyleRowBandSize w:val="1"/>
      <w:tblStyleColBandSize w:val="1"/>
      <w:tblBorders>
        <w:top w:val="single" w:sz="8" w:space="0" w:color="CCEBED" w:themeColor="accent6"/>
        <w:left w:val="single" w:sz="8" w:space="0" w:color="CCEBED" w:themeColor="accent6"/>
        <w:bottom w:val="single" w:sz="8" w:space="0" w:color="CCEBED" w:themeColor="accent6"/>
        <w:right w:val="single" w:sz="8" w:space="0" w:color="CCEBED" w:themeColor="accent6"/>
      </w:tblBorders>
    </w:tblPr>
    <w:tblStylePr w:type="firstRow">
      <w:pPr>
        <w:spacing w:before="0" w:after="0" w:line="240" w:lineRule="auto"/>
      </w:pPr>
      <w:rPr>
        <w:b/>
        <w:bCs/>
        <w:color w:val="FFFFFF" w:themeColor="background1"/>
      </w:rPr>
      <w:tblPr/>
      <w:tcPr>
        <w:shd w:val="clear" w:color="auto" w:fill="CCEBED" w:themeFill="accent6"/>
      </w:tcPr>
    </w:tblStylePr>
    <w:tblStylePr w:type="lastRow">
      <w:pPr>
        <w:spacing w:before="0" w:after="0" w:line="240" w:lineRule="auto"/>
      </w:pPr>
      <w:rPr>
        <w:b/>
        <w:bCs/>
      </w:rPr>
      <w:tblPr/>
      <w:tcPr>
        <w:tcBorders>
          <w:top w:val="double" w:sz="6" w:space="0" w:color="CCEBED" w:themeColor="accent6"/>
          <w:left w:val="single" w:sz="8" w:space="0" w:color="CCEBED" w:themeColor="accent6"/>
          <w:bottom w:val="single" w:sz="8" w:space="0" w:color="CCEBED" w:themeColor="accent6"/>
          <w:right w:val="single" w:sz="8" w:space="0" w:color="CCEBED" w:themeColor="accent6"/>
        </w:tcBorders>
      </w:tcPr>
    </w:tblStylePr>
    <w:tblStylePr w:type="firstCol">
      <w:rPr>
        <w:b/>
        <w:bCs/>
      </w:rPr>
    </w:tblStylePr>
    <w:tblStylePr w:type="lastCol">
      <w:rPr>
        <w:b/>
        <w:bCs/>
      </w:rPr>
    </w:tblStylePr>
    <w:tblStylePr w:type="band1Vert">
      <w:tblPr/>
      <w:tcPr>
        <w:tcBorders>
          <w:top w:val="single" w:sz="8" w:space="0" w:color="CCEBED" w:themeColor="accent6"/>
          <w:left w:val="single" w:sz="8" w:space="0" w:color="CCEBED" w:themeColor="accent6"/>
          <w:bottom w:val="single" w:sz="8" w:space="0" w:color="CCEBED" w:themeColor="accent6"/>
          <w:right w:val="single" w:sz="8" w:space="0" w:color="CCEBED" w:themeColor="accent6"/>
        </w:tcBorders>
      </w:tcPr>
    </w:tblStylePr>
    <w:tblStylePr w:type="band1Horz">
      <w:tblPr/>
      <w:tcPr>
        <w:tcBorders>
          <w:top w:val="single" w:sz="8" w:space="0" w:color="CCEBED" w:themeColor="accent6"/>
          <w:left w:val="single" w:sz="8" w:space="0" w:color="CCEBED" w:themeColor="accent6"/>
          <w:bottom w:val="single" w:sz="8" w:space="0" w:color="CCEBED" w:themeColor="accent6"/>
          <w:right w:val="single" w:sz="8" w:space="0" w:color="CCEBED" w:themeColor="accent6"/>
        </w:tcBorders>
      </w:tcPr>
    </w:tblStylePr>
  </w:style>
  <w:style w:type="table" w:styleId="Ljusskuggning">
    <w:name w:val="Light Shading"/>
    <w:basedOn w:val="Normaltabell"/>
    <w:uiPriority w:val="60"/>
    <w:semiHidden/>
    <w:unhideWhenUsed/>
    <w:rsid w:val="006B40E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6B40E4"/>
    <w:pPr>
      <w:spacing w:after="0" w:line="240" w:lineRule="auto"/>
    </w:pPr>
    <w:rPr>
      <w:color w:val="3B0325" w:themeColor="accent1" w:themeShade="BF"/>
    </w:rPr>
    <w:tblPr>
      <w:tblStyleRowBandSize w:val="1"/>
      <w:tblStyleColBandSize w:val="1"/>
      <w:tblBorders>
        <w:top w:val="single" w:sz="8" w:space="0" w:color="4F0433" w:themeColor="accent1"/>
        <w:bottom w:val="single" w:sz="8" w:space="0" w:color="4F0433" w:themeColor="accent1"/>
      </w:tblBorders>
    </w:tblPr>
    <w:tblStylePr w:type="firstRow">
      <w:pPr>
        <w:spacing w:before="0" w:after="0" w:line="240" w:lineRule="auto"/>
      </w:pPr>
      <w:rPr>
        <w:b/>
        <w:bCs/>
      </w:rPr>
      <w:tblPr/>
      <w:tcPr>
        <w:tcBorders>
          <w:top w:val="single" w:sz="8" w:space="0" w:color="4F0433" w:themeColor="accent1"/>
          <w:left w:val="nil"/>
          <w:bottom w:val="single" w:sz="8" w:space="0" w:color="4F0433" w:themeColor="accent1"/>
          <w:right w:val="nil"/>
          <w:insideH w:val="nil"/>
          <w:insideV w:val="nil"/>
        </w:tcBorders>
      </w:tcPr>
    </w:tblStylePr>
    <w:tblStylePr w:type="lastRow">
      <w:pPr>
        <w:spacing w:before="0" w:after="0" w:line="240" w:lineRule="auto"/>
      </w:pPr>
      <w:rPr>
        <w:b/>
        <w:bCs/>
      </w:rPr>
      <w:tblPr/>
      <w:tcPr>
        <w:tcBorders>
          <w:top w:val="single" w:sz="8" w:space="0" w:color="4F0433" w:themeColor="accent1"/>
          <w:left w:val="nil"/>
          <w:bottom w:val="single" w:sz="8" w:space="0" w:color="4F04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AD5" w:themeFill="accent1" w:themeFillTint="3F"/>
      </w:tcPr>
    </w:tblStylePr>
    <w:tblStylePr w:type="band1Horz">
      <w:tblPr/>
      <w:tcPr>
        <w:tcBorders>
          <w:left w:val="nil"/>
          <w:right w:val="nil"/>
          <w:insideH w:val="nil"/>
          <w:insideV w:val="nil"/>
        </w:tcBorders>
        <w:shd w:val="clear" w:color="auto" w:fill="FA9AD5" w:themeFill="accent1" w:themeFillTint="3F"/>
      </w:tcPr>
    </w:tblStylePr>
  </w:style>
  <w:style w:type="table" w:styleId="Ljusskuggning-dekorfrg2">
    <w:name w:val="Light Shading Accent 2"/>
    <w:basedOn w:val="Normaltabell"/>
    <w:uiPriority w:val="60"/>
    <w:semiHidden/>
    <w:unhideWhenUsed/>
    <w:rsid w:val="006B40E4"/>
    <w:pPr>
      <w:spacing w:after="0" w:line="240" w:lineRule="auto"/>
    </w:pPr>
    <w:rPr>
      <w:color w:val="FF3913" w:themeColor="accent2" w:themeShade="BF"/>
    </w:rPr>
    <w:tblPr>
      <w:tblStyleRowBandSize w:val="1"/>
      <w:tblStyleColBandSize w:val="1"/>
      <w:tblBorders>
        <w:top w:val="single" w:sz="8" w:space="0" w:color="FF876F" w:themeColor="accent2"/>
        <w:bottom w:val="single" w:sz="8" w:space="0" w:color="FF876F" w:themeColor="accent2"/>
      </w:tblBorders>
    </w:tblPr>
    <w:tblStylePr w:type="firstRow">
      <w:pPr>
        <w:spacing w:before="0" w:after="0" w:line="240" w:lineRule="auto"/>
      </w:pPr>
      <w:rPr>
        <w:b/>
        <w:bCs/>
      </w:rPr>
      <w:tblPr/>
      <w:tcPr>
        <w:tcBorders>
          <w:top w:val="single" w:sz="8" w:space="0" w:color="FF876F" w:themeColor="accent2"/>
          <w:left w:val="nil"/>
          <w:bottom w:val="single" w:sz="8" w:space="0" w:color="FF876F" w:themeColor="accent2"/>
          <w:right w:val="nil"/>
          <w:insideH w:val="nil"/>
          <w:insideV w:val="nil"/>
        </w:tcBorders>
      </w:tcPr>
    </w:tblStylePr>
    <w:tblStylePr w:type="lastRow">
      <w:pPr>
        <w:spacing w:before="0" w:after="0" w:line="240" w:lineRule="auto"/>
      </w:pPr>
      <w:rPr>
        <w:b/>
        <w:bCs/>
      </w:rPr>
      <w:tblPr/>
      <w:tcPr>
        <w:tcBorders>
          <w:top w:val="single" w:sz="8" w:space="0" w:color="FF876F" w:themeColor="accent2"/>
          <w:left w:val="nil"/>
          <w:bottom w:val="single" w:sz="8" w:space="0" w:color="FF876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1DB" w:themeFill="accent2" w:themeFillTint="3F"/>
      </w:tcPr>
    </w:tblStylePr>
    <w:tblStylePr w:type="band1Horz">
      <w:tblPr/>
      <w:tcPr>
        <w:tcBorders>
          <w:left w:val="nil"/>
          <w:right w:val="nil"/>
          <w:insideH w:val="nil"/>
          <w:insideV w:val="nil"/>
        </w:tcBorders>
        <w:shd w:val="clear" w:color="auto" w:fill="FFE1DB" w:themeFill="accent2" w:themeFillTint="3F"/>
      </w:tcPr>
    </w:tblStylePr>
  </w:style>
  <w:style w:type="table" w:styleId="Ljusskuggning-dekorfrg3">
    <w:name w:val="Light Shading Accent 3"/>
    <w:basedOn w:val="Normaltabell"/>
    <w:uiPriority w:val="60"/>
    <w:semiHidden/>
    <w:unhideWhenUsed/>
    <w:rsid w:val="006B40E4"/>
    <w:pPr>
      <w:spacing w:after="0" w:line="240" w:lineRule="auto"/>
    </w:pPr>
    <w:rPr>
      <w:color w:val="65003C" w:themeColor="accent3" w:themeShade="BF"/>
    </w:rPr>
    <w:tblPr>
      <w:tblStyleRowBandSize w:val="1"/>
      <w:tblStyleColBandSize w:val="1"/>
      <w:tblBorders>
        <w:top w:val="single" w:sz="8" w:space="0" w:color="870052" w:themeColor="accent3"/>
        <w:bottom w:val="single" w:sz="8" w:space="0" w:color="870052" w:themeColor="accent3"/>
      </w:tblBorders>
    </w:tblPr>
    <w:tblStylePr w:type="firstRow">
      <w:pPr>
        <w:spacing w:before="0" w:after="0" w:line="240" w:lineRule="auto"/>
      </w:pPr>
      <w:rPr>
        <w:b/>
        <w:bCs/>
      </w:rPr>
      <w:tblPr/>
      <w:tcPr>
        <w:tcBorders>
          <w:top w:val="single" w:sz="8" w:space="0" w:color="870052" w:themeColor="accent3"/>
          <w:left w:val="nil"/>
          <w:bottom w:val="single" w:sz="8" w:space="0" w:color="870052" w:themeColor="accent3"/>
          <w:right w:val="nil"/>
          <w:insideH w:val="nil"/>
          <w:insideV w:val="nil"/>
        </w:tcBorders>
      </w:tcPr>
    </w:tblStylePr>
    <w:tblStylePr w:type="lastRow">
      <w:pPr>
        <w:spacing w:before="0" w:after="0" w:line="240" w:lineRule="auto"/>
      </w:pPr>
      <w:rPr>
        <w:b/>
        <w:bCs/>
      </w:rPr>
      <w:tblPr/>
      <w:tcPr>
        <w:tcBorders>
          <w:top w:val="single" w:sz="8" w:space="0" w:color="870052" w:themeColor="accent3"/>
          <w:left w:val="nil"/>
          <w:bottom w:val="single" w:sz="8" w:space="0" w:color="87005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2DA" w:themeFill="accent3" w:themeFillTint="3F"/>
      </w:tcPr>
    </w:tblStylePr>
    <w:tblStylePr w:type="band1Horz">
      <w:tblPr/>
      <w:tcPr>
        <w:tcBorders>
          <w:left w:val="nil"/>
          <w:right w:val="nil"/>
          <w:insideH w:val="nil"/>
          <w:insideV w:val="nil"/>
        </w:tcBorders>
        <w:shd w:val="clear" w:color="auto" w:fill="FFA2DA" w:themeFill="accent3" w:themeFillTint="3F"/>
      </w:tcPr>
    </w:tblStylePr>
  </w:style>
  <w:style w:type="table" w:styleId="Ljusskuggning-dekorfrg4">
    <w:name w:val="Light Shading Accent 4"/>
    <w:basedOn w:val="Normaltabell"/>
    <w:uiPriority w:val="60"/>
    <w:semiHidden/>
    <w:unhideWhenUsed/>
    <w:rsid w:val="006B40E4"/>
    <w:pPr>
      <w:spacing w:after="0" w:line="240" w:lineRule="auto"/>
    </w:pPr>
    <w:rPr>
      <w:color w:val="FF7A60" w:themeColor="accent4" w:themeShade="BF"/>
    </w:rPr>
    <w:tblPr>
      <w:tblStyleRowBandSize w:val="1"/>
      <w:tblStyleColBandSize w:val="1"/>
      <w:tblBorders>
        <w:top w:val="single" w:sz="8" w:space="0" w:color="FFDDD6" w:themeColor="accent4"/>
        <w:bottom w:val="single" w:sz="8" w:space="0" w:color="FFDDD6" w:themeColor="accent4"/>
      </w:tblBorders>
    </w:tblPr>
    <w:tblStylePr w:type="firstRow">
      <w:pPr>
        <w:spacing w:before="0" w:after="0" w:line="240" w:lineRule="auto"/>
      </w:pPr>
      <w:rPr>
        <w:b/>
        <w:bCs/>
      </w:rPr>
      <w:tblPr/>
      <w:tcPr>
        <w:tcBorders>
          <w:top w:val="single" w:sz="8" w:space="0" w:color="FFDDD6" w:themeColor="accent4"/>
          <w:left w:val="nil"/>
          <w:bottom w:val="single" w:sz="8" w:space="0" w:color="FFDDD6" w:themeColor="accent4"/>
          <w:right w:val="nil"/>
          <w:insideH w:val="nil"/>
          <w:insideV w:val="nil"/>
        </w:tcBorders>
      </w:tcPr>
    </w:tblStylePr>
    <w:tblStylePr w:type="lastRow">
      <w:pPr>
        <w:spacing w:before="0" w:after="0" w:line="240" w:lineRule="auto"/>
      </w:pPr>
      <w:rPr>
        <w:b/>
        <w:bCs/>
      </w:rPr>
      <w:tblPr/>
      <w:tcPr>
        <w:tcBorders>
          <w:top w:val="single" w:sz="8" w:space="0" w:color="FFDDD6" w:themeColor="accent4"/>
          <w:left w:val="nil"/>
          <w:bottom w:val="single" w:sz="8" w:space="0" w:color="FFDDD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F4" w:themeFill="accent4" w:themeFillTint="3F"/>
      </w:tcPr>
    </w:tblStylePr>
    <w:tblStylePr w:type="band1Horz">
      <w:tblPr/>
      <w:tcPr>
        <w:tcBorders>
          <w:left w:val="nil"/>
          <w:right w:val="nil"/>
          <w:insideH w:val="nil"/>
          <w:insideV w:val="nil"/>
        </w:tcBorders>
        <w:shd w:val="clear" w:color="auto" w:fill="FFF6F4" w:themeFill="accent4" w:themeFillTint="3F"/>
      </w:tcPr>
    </w:tblStylePr>
  </w:style>
  <w:style w:type="table" w:styleId="Ljusskuggning-dekorfrg5">
    <w:name w:val="Light Shading Accent 5"/>
    <w:basedOn w:val="Normaltabell"/>
    <w:uiPriority w:val="60"/>
    <w:semiHidden/>
    <w:unhideWhenUsed/>
    <w:rsid w:val="006B40E4"/>
    <w:pPr>
      <w:spacing w:after="0" w:line="240" w:lineRule="auto"/>
    </w:pPr>
    <w:rPr>
      <w:color w:val="368A90" w:themeColor="accent5" w:themeShade="BF"/>
    </w:rPr>
    <w:tblPr>
      <w:tblStyleRowBandSize w:val="1"/>
      <w:tblStyleColBandSize w:val="1"/>
      <w:tblBorders>
        <w:top w:val="single" w:sz="8" w:space="0" w:color="4DB5BC" w:themeColor="accent5"/>
        <w:bottom w:val="single" w:sz="8" w:space="0" w:color="4DB5BC" w:themeColor="accent5"/>
      </w:tblBorders>
    </w:tblPr>
    <w:tblStylePr w:type="firstRow">
      <w:pPr>
        <w:spacing w:before="0" w:after="0" w:line="240" w:lineRule="auto"/>
      </w:pPr>
      <w:rPr>
        <w:b/>
        <w:bCs/>
      </w:rPr>
      <w:tblPr/>
      <w:tcPr>
        <w:tcBorders>
          <w:top w:val="single" w:sz="8" w:space="0" w:color="4DB5BC" w:themeColor="accent5"/>
          <w:left w:val="nil"/>
          <w:bottom w:val="single" w:sz="8" w:space="0" w:color="4DB5BC" w:themeColor="accent5"/>
          <w:right w:val="nil"/>
          <w:insideH w:val="nil"/>
          <w:insideV w:val="nil"/>
        </w:tcBorders>
      </w:tcPr>
    </w:tblStylePr>
    <w:tblStylePr w:type="lastRow">
      <w:pPr>
        <w:spacing w:before="0" w:after="0" w:line="240" w:lineRule="auto"/>
      </w:pPr>
      <w:rPr>
        <w:b/>
        <w:bCs/>
      </w:rPr>
      <w:tblPr/>
      <w:tcPr>
        <w:tcBorders>
          <w:top w:val="single" w:sz="8" w:space="0" w:color="4DB5BC" w:themeColor="accent5"/>
          <w:left w:val="nil"/>
          <w:bottom w:val="single" w:sz="8" w:space="0" w:color="4DB5B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CEE" w:themeFill="accent5" w:themeFillTint="3F"/>
      </w:tcPr>
    </w:tblStylePr>
    <w:tblStylePr w:type="band1Horz">
      <w:tblPr/>
      <w:tcPr>
        <w:tcBorders>
          <w:left w:val="nil"/>
          <w:right w:val="nil"/>
          <w:insideH w:val="nil"/>
          <w:insideV w:val="nil"/>
        </w:tcBorders>
        <w:shd w:val="clear" w:color="auto" w:fill="D2ECEE" w:themeFill="accent5" w:themeFillTint="3F"/>
      </w:tcPr>
    </w:tblStylePr>
  </w:style>
  <w:style w:type="table" w:styleId="Ljusskuggning-dekorfrg6">
    <w:name w:val="Light Shading Accent 6"/>
    <w:basedOn w:val="Normaltabell"/>
    <w:uiPriority w:val="60"/>
    <w:semiHidden/>
    <w:unhideWhenUsed/>
    <w:rsid w:val="006B40E4"/>
    <w:pPr>
      <w:spacing w:after="0" w:line="240" w:lineRule="auto"/>
    </w:pPr>
    <w:rPr>
      <w:color w:val="7ACAD0" w:themeColor="accent6" w:themeShade="BF"/>
    </w:rPr>
    <w:tblPr>
      <w:tblStyleRowBandSize w:val="1"/>
      <w:tblStyleColBandSize w:val="1"/>
      <w:tblBorders>
        <w:top w:val="single" w:sz="8" w:space="0" w:color="CCEBED" w:themeColor="accent6"/>
        <w:bottom w:val="single" w:sz="8" w:space="0" w:color="CCEBED" w:themeColor="accent6"/>
      </w:tblBorders>
    </w:tblPr>
    <w:tblStylePr w:type="firstRow">
      <w:pPr>
        <w:spacing w:before="0" w:after="0" w:line="240" w:lineRule="auto"/>
      </w:pPr>
      <w:rPr>
        <w:b/>
        <w:bCs/>
      </w:rPr>
      <w:tblPr/>
      <w:tcPr>
        <w:tcBorders>
          <w:top w:val="single" w:sz="8" w:space="0" w:color="CCEBED" w:themeColor="accent6"/>
          <w:left w:val="nil"/>
          <w:bottom w:val="single" w:sz="8" w:space="0" w:color="CCEBED" w:themeColor="accent6"/>
          <w:right w:val="nil"/>
          <w:insideH w:val="nil"/>
          <w:insideV w:val="nil"/>
        </w:tcBorders>
      </w:tcPr>
    </w:tblStylePr>
    <w:tblStylePr w:type="lastRow">
      <w:pPr>
        <w:spacing w:before="0" w:after="0" w:line="240" w:lineRule="auto"/>
      </w:pPr>
      <w:rPr>
        <w:b/>
        <w:bCs/>
      </w:rPr>
      <w:tblPr/>
      <w:tcPr>
        <w:tcBorders>
          <w:top w:val="single" w:sz="8" w:space="0" w:color="CCEBED" w:themeColor="accent6"/>
          <w:left w:val="nil"/>
          <w:bottom w:val="single" w:sz="8" w:space="0" w:color="CCEBE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9FA" w:themeFill="accent6" w:themeFillTint="3F"/>
      </w:tcPr>
    </w:tblStylePr>
    <w:tblStylePr w:type="band1Horz">
      <w:tblPr/>
      <w:tcPr>
        <w:tcBorders>
          <w:left w:val="nil"/>
          <w:right w:val="nil"/>
          <w:insideH w:val="nil"/>
          <w:insideV w:val="nil"/>
        </w:tcBorders>
        <w:shd w:val="clear" w:color="auto" w:fill="F2F9FA" w:themeFill="accent6" w:themeFillTint="3F"/>
      </w:tcPr>
    </w:tblStylePr>
  </w:style>
  <w:style w:type="table" w:styleId="Ljustrutnt">
    <w:name w:val="Light Grid"/>
    <w:basedOn w:val="Normaltabell"/>
    <w:uiPriority w:val="62"/>
    <w:semiHidden/>
    <w:unhideWhenUsed/>
    <w:rsid w:val="006B40E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6B40E4"/>
    <w:pPr>
      <w:spacing w:after="0" w:line="240" w:lineRule="auto"/>
    </w:pPr>
    <w:tblPr>
      <w:tblStyleRowBandSize w:val="1"/>
      <w:tblStyleColBandSize w:val="1"/>
      <w:tblBorders>
        <w:top w:val="single" w:sz="8" w:space="0" w:color="4F0433" w:themeColor="accent1"/>
        <w:left w:val="single" w:sz="8" w:space="0" w:color="4F0433" w:themeColor="accent1"/>
        <w:bottom w:val="single" w:sz="8" w:space="0" w:color="4F0433" w:themeColor="accent1"/>
        <w:right w:val="single" w:sz="8" w:space="0" w:color="4F0433" w:themeColor="accent1"/>
        <w:insideH w:val="single" w:sz="8" w:space="0" w:color="4F0433" w:themeColor="accent1"/>
        <w:insideV w:val="single" w:sz="8" w:space="0" w:color="4F04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0433" w:themeColor="accent1"/>
          <w:left w:val="single" w:sz="8" w:space="0" w:color="4F0433" w:themeColor="accent1"/>
          <w:bottom w:val="single" w:sz="18" w:space="0" w:color="4F0433" w:themeColor="accent1"/>
          <w:right w:val="single" w:sz="8" w:space="0" w:color="4F0433" w:themeColor="accent1"/>
          <w:insideH w:val="nil"/>
          <w:insideV w:val="single" w:sz="8" w:space="0" w:color="4F04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0433" w:themeColor="accent1"/>
          <w:left w:val="single" w:sz="8" w:space="0" w:color="4F0433" w:themeColor="accent1"/>
          <w:bottom w:val="single" w:sz="8" w:space="0" w:color="4F0433" w:themeColor="accent1"/>
          <w:right w:val="single" w:sz="8" w:space="0" w:color="4F0433" w:themeColor="accent1"/>
          <w:insideH w:val="nil"/>
          <w:insideV w:val="single" w:sz="8" w:space="0" w:color="4F04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0433" w:themeColor="accent1"/>
          <w:left w:val="single" w:sz="8" w:space="0" w:color="4F0433" w:themeColor="accent1"/>
          <w:bottom w:val="single" w:sz="8" w:space="0" w:color="4F0433" w:themeColor="accent1"/>
          <w:right w:val="single" w:sz="8" w:space="0" w:color="4F0433" w:themeColor="accent1"/>
        </w:tcBorders>
      </w:tcPr>
    </w:tblStylePr>
    <w:tblStylePr w:type="band1Vert">
      <w:tblPr/>
      <w:tcPr>
        <w:tcBorders>
          <w:top w:val="single" w:sz="8" w:space="0" w:color="4F0433" w:themeColor="accent1"/>
          <w:left w:val="single" w:sz="8" w:space="0" w:color="4F0433" w:themeColor="accent1"/>
          <w:bottom w:val="single" w:sz="8" w:space="0" w:color="4F0433" w:themeColor="accent1"/>
          <w:right w:val="single" w:sz="8" w:space="0" w:color="4F0433" w:themeColor="accent1"/>
        </w:tcBorders>
        <w:shd w:val="clear" w:color="auto" w:fill="FA9AD5" w:themeFill="accent1" w:themeFillTint="3F"/>
      </w:tcPr>
    </w:tblStylePr>
    <w:tblStylePr w:type="band1Horz">
      <w:tblPr/>
      <w:tcPr>
        <w:tcBorders>
          <w:top w:val="single" w:sz="8" w:space="0" w:color="4F0433" w:themeColor="accent1"/>
          <w:left w:val="single" w:sz="8" w:space="0" w:color="4F0433" w:themeColor="accent1"/>
          <w:bottom w:val="single" w:sz="8" w:space="0" w:color="4F0433" w:themeColor="accent1"/>
          <w:right w:val="single" w:sz="8" w:space="0" w:color="4F0433" w:themeColor="accent1"/>
          <w:insideV w:val="single" w:sz="8" w:space="0" w:color="4F0433" w:themeColor="accent1"/>
        </w:tcBorders>
        <w:shd w:val="clear" w:color="auto" w:fill="FA9AD5" w:themeFill="accent1" w:themeFillTint="3F"/>
      </w:tcPr>
    </w:tblStylePr>
    <w:tblStylePr w:type="band2Horz">
      <w:tblPr/>
      <w:tcPr>
        <w:tcBorders>
          <w:top w:val="single" w:sz="8" w:space="0" w:color="4F0433" w:themeColor="accent1"/>
          <w:left w:val="single" w:sz="8" w:space="0" w:color="4F0433" w:themeColor="accent1"/>
          <w:bottom w:val="single" w:sz="8" w:space="0" w:color="4F0433" w:themeColor="accent1"/>
          <w:right w:val="single" w:sz="8" w:space="0" w:color="4F0433" w:themeColor="accent1"/>
          <w:insideV w:val="single" w:sz="8" w:space="0" w:color="4F0433" w:themeColor="accent1"/>
        </w:tcBorders>
      </w:tcPr>
    </w:tblStylePr>
  </w:style>
  <w:style w:type="table" w:styleId="Ljustrutnt-dekorfrg2">
    <w:name w:val="Light Grid Accent 2"/>
    <w:basedOn w:val="Normaltabell"/>
    <w:uiPriority w:val="62"/>
    <w:semiHidden/>
    <w:unhideWhenUsed/>
    <w:rsid w:val="006B40E4"/>
    <w:pPr>
      <w:spacing w:after="0" w:line="240" w:lineRule="auto"/>
    </w:pPr>
    <w:tblPr>
      <w:tblStyleRowBandSize w:val="1"/>
      <w:tblStyleColBandSize w:val="1"/>
      <w:tblBorders>
        <w:top w:val="single" w:sz="8" w:space="0" w:color="FF876F" w:themeColor="accent2"/>
        <w:left w:val="single" w:sz="8" w:space="0" w:color="FF876F" w:themeColor="accent2"/>
        <w:bottom w:val="single" w:sz="8" w:space="0" w:color="FF876F" w:themeColor="accent2"/>
        <w:right w:val="single" w:sz="8" w:space="0" w:color="FF876F" w:themeColor="accent2"/>
        <w:insideH w:val="single" w:sz="8" w:space="0" w:color="FF876F" w:themeColor="accent2"/>
        <w:insideV w:val="single" w:sz="8" w:space="0" w:color="FF876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876F" w:themeColor="accent2"/>
          <w:left w:val="single" w:sz="8" w:space="0" w:color="FF876F" w:themeColor="accent2"/>
          <w:bottom w:val="single" w:sz="18" w:space="0" w:color="FF876F" w:themeColor="accent2"/>
          <w:right w:val="single" w:sz="8" w:space="0" w:color="FF876F" w:themeColor="accent2"/>
          <w:insideH w:val="nil"/>
          <w:insideV w:val="single" w:sz="8" w:space="0" w:color="FF876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876F" w:themeColor="accent2"/>
          <w:left w:val="single" w:sz="8" w:space="0" w:color="FF876F" w:themeColor="accent2"/>
          <w:bottom w:val="single" w:sz="8" w:space="0" w:color="FF876F" w:themeColor="accent2"/>
          <w:right w:val="single" w:sz="8" w:space="0" w:color="FF876F" w:themeColor="accent2"/>
          <w:insideH w:val="nil"/>
          <w:insideV w:val="single" w:sz="8" w:space="0" w:color="FF876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876F" w:themeColor="accent2"/>
          <w:left w:val="single" w:sz="8" w:space="0" w:color="FF876F" w:themeColor="accent2"/>
          <w:bottom w:val="single" w:sz="8" w:space="0" w:color="FF876F" w:themeColor="accent2"/>
          <w:right w:val="single" w:sz="8" w:space="0" w:color="FF876F" w:themeColor="accent2"/>
        </w:tcBorders>
      </w:tcPr>
    </w:tblStylePr>
    <w:tblStylePr w:type="band1Vert">
      <w:tblPr/>
      <w:tcPr>
        <w:tcBorders>
          <w:top w:val="single" w:sz="8" w:space="0" w:color="FF876F" w:themeColor="accent2"/>
          <w:left w:val="single" w:sz="8" w:space="0" w:color="FF876F" w:themeColor="accent2"/>
          <w:bottom w:val="single" w:sz="8" w:space="0" w:color="FF876F" w:themeColor="accent2"/>
          <w:right w:val="single" w:sz="8" w:space="0" w:color="FF876F" w:themeColor="accent2"/>
        </w:tcBorders>
        <w:shd w:val="clear" w:color="auto" w:fill="FFE1DB" w:themeFill="accent2" w:themeFillTint="3F"/>
      </w:tcPr>
    </w:tblStylePr>
    <w:tblStylePr w:type="band1Horz">
      <w:tblPr/>
      <w:tcPr>
        <w:tcBorders>
          <w:top w:val="single" w:sz="8" w:space="0" w:color="FF876F" w:themeColor="accent2"/>
          <w:left w:val="single" w:sz="8" w:space="0" w:color="FF876F" w:themeColor="accent2"/>
          <w:bottom w:val="single" w:sz="8" w:space="0" w:color="FF876F" w:themeColor="accent2"/>
          <w:right w:val="single" w:sz="8" w:space="0" w:color="FF876F" w:themeColor="accent2"/>
          <w:insideV w:val="single" w:sz="8" w:space="0" w:color="FF876F" w:themeColor="accent2"/>
        </w:tcBorders>
        <w:shd w:val="clear" w:color="auto" w:fill="FFE1DB" w:themeFill="accent2" w:themeFillTint="3F"/>
      </w:tcPr>
    </w:tblStylePr>
    <w:tblStylePr w:type="band2Horz">
      <w:tblPr/>
      <w:tcPr>
        <w:tcBorders>
          <w:top w:val="single" w:sz="8" w:space="0" w:color="FF876F" w:themeColor="accent2"/>
          <w:left w:val="single" w:sz="8" w:space="0" w:color="FF876F" w:themeColor="accent2"/>
          <w:bottom w:val="single" w:sz="8" w:space="0" w:color="FF876F" w:themeColor="accent2"/>
          <w:right w:val="single" w:sz="8" w:space="0" w:color="FF876F" w:themeColor="accent2"/>
          <w:insideV w:val="single" w:sz="8" w:space="0" w:color="FF876F" w:themeColor="accent2"/>
        </w:tcBorders>
      </w:tcPr>
    </w:tblStylePr>
  </w:style>
  <w:style w:type="table" w:styleId="Ljustrutnt-dekorfrg3">
    <w:name w:val="Light Grid Accent 3"/>
    <w:basedOn w:val="Normaltabell"/>
    <w:uiPriority w:val="62"/>
    <w:semiHidden/>
    <w:unhideWhenUsed/>
    <w:rsid w:val="006B40E4"/>
    <w:pPr>
      <w:spacing w:after="0" w:line="240" w:lineRule="auto"/>
    </w:pPr>
    <w:tblPr>
      <w:tblStyleRowBandSize w:val="1"/>
      <w:tblStyleColBandSize w:val="1"/>
      <w:tblBorders>
        <w:top w:val="single" w:sz="8" w:space="0" w:color="870052" w:themeColor="accent3"/>
        <w:left w:val="single" w:sz="8" w:space="0" w:color="870052" w:themeColor="accent3"/>
        <w:bottom w:val="single" w:sz="8" w:space="0" w:color="870052" w:themeColor="accent3"/>
        <w:right w:val="single" w:sz="8" w:space="0" w:color="870052" w:themeColor="accent3"/>
        <w:insideH w:val="single" w:sz="8" w:space="0" w:color="870052" w:themeColor="accent3"/>
        <w:insideV w:val="single" w:sz="8" w:space="0" w:color="87005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0052" w:themeColor="accent3"/>
          <w:left w:val="single" w:sz="8" w:space="0" w:color="870052" w:themeColor="accent3"/>
          <w:bottom w:val="single" w:sz="18" w:space="0" w:color="870052" w:themeColor="accent3"/>
          <w:right w:val="single" w:sz="8" w:space="0" w:color="870052" w:themeColor="accent3"/>
          <w:insideH w:val="nil"/>
          <w:insideV w:val="single" w:sz="8" w:space="0" w:color="87005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0052" w:themeColor="accent3"/>
          <w:left w:val="single" w:sz="8" w:space="0" w:color="870052" w:themeColor="accent3"/>
          <w:bottom w:val="single" w:sz="8" w:space="0" w:color="870052" w:themeColor="accent3"/>
          <w:right w:val="single" w:sz="8" w:space="0" w:color="870052" w:themeColor="accent3"/>
          <w:insideH w:val="nil"/>
          <w:insideV w:val="single" w:sz="8" w:space="0" w:color="87005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0052" w:themeColor="accent3"/>
          <w:left w:val="single" w:sz="8" w:space="0" w:color="870052" w:themeColor="accent3"/>
          <w:bottom w:val="single" w:sz="8" w:space="0" w:color="870052" w:themeColor="accent3"/>
          <w:right w:val="single" w:sz="8" w:space="0" w:color="870052" w:themeColor="accent3"/>
        </w:tcBorders>
      </w:tcPr>
    </w:tblStylePr>
    <w:tblStylePr w:type="band1Vert">
      <w:tblPr/>
      <w:tcPr>
        <w:tcBorders>
          <w:top w:val="single" w:sz="8" w:space="0" w:color="870052" w:themeColor="accent3"/>
          <w:left w:val="single" w:sz="8" w:space="0" w:color="870052" w:themeColor="accent3"/>
          <w:bottom w:val="single" w:sz="8" w:space="0" w:color="870052" w:themeColor="accent3"/>
          <w:right w:val="single" w:sz="8" w:space="0" w:color="870052" w:themeColor="accent3"/>
        </w:tcBorders>
        <w:shd w:val="clear" w:color="auto" w:fill="FFA2DA" w:themeFill="accent3" w:themeFillTint="3F"/>
      </w:tcPr>
    </w:tblStylePr>
    <w:tblStylePr w:type="band1Horz">
      <w:tblPr/>
      <w:tcPr>
        <w:tcBorders>
          <w:top w:val="single" w:sz="8" w:space="0" w:color="870052" w:themeColor="accent3"/>
          <w:left w:val="single" w:sz="8" w:space="0" w:color="870052" w:themeColor="accent3"/>
          <w:bottom w:val="single" w:sz="8" w:space="0" w:color="870052" w:themeColor="accent3"/>
          <w:right w:val="single" w:sz="8" w:space="0" w:color="870052" w:themeColor="accent3"/>
          <w:insideV w:val="single" w:sz="8" w:space="0" w:color="870052" w:themeColor="accent3"/>
        </w:tcBorders>
        <w:shd w:val="clear" w:color="auto" w:fill="FFA2DA" w:themeFill="accent3" w:themeFillTint="3F"/>
      </w:tcPr>
    </w:tblStylePr>
    <w:tblStylePr w:type="band2Horz">
      <w:tblPr/>
      <w:tcPr>
        <w:tcBorders>
          <w:top w:val="single" w:sz="8" w:space="0" w:color="870052" w:themeColor="accent3"/>
          <w:left w:val="single" w:sz="8" w:space="0" w:color="870052" w:themeColor="accent3"/>
          <w:bottom w:val="single" w:sz="8" w:space="0" w:color="870052" w:themeColor="accent3"/>
          <w:right w:val="single" w:sz="8" w:space="0" w:color="870052" w:themeColor="accent3"/>
          <w:insideV w:val="single" w:sz="8" w:space="0" w:color="870052" w:themeColor="accent3"/>
        </w:tcBorders>
      </w:tcPr>
    </w:tblStylePr>
  </w:style>
  <w:style w:type="table" w:styleId="Ljustrutnt-dekorfrg4">
    <w:name w:val="Light Grid Accent 4"/>
    <w:basedOn w:val="Normaltabell"/>
    <w:uiPriority w:val="62"/>
    <w:semiHidden/>
    <w:unhideWhenUsed/>
    <w:rsid w:val="006B40E4"/>
    <w:pPr>
      <w:spacing w:after="0" w:line="240" w:lineRule="auto"/>
    </w:pPr>
    <w:tblPr>
      <w:tblStyleRowBandSize w:val="1"/>
      <w:tblStyleColBandSize w:val="1"/>
      <w:tblBorders>
        <w:top w:val="single" w:sz="8" w:space="0" w:color="FFDDD6" w:themeColor="accent4"/>
        <w:left w:val="single" w:sz="8" w:space="0" w:color="FFDDD6" w:themeColor="accent4"/>
        <w:bottom w:val="single" w:sz="8" w:space="0" w:color="FFDDD6" w:themeColor="accent4"/>
        <w:right w:val="single" w:sz="8" w:space="0" w:color="FFDDD6" w:themeColor="accent4"/>
        <w:insideH w:val="single" w:sz="8" w:space="0" w:color="FFDDD6" w:themeColor="accent4"/>
        <w:insideV w:val="single" w:sz="8" w:space="0" w:color="FFDDD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DD6" w:themeColor="accent4"/>
          <w:left w:val="single" w:sz="8" w:space="0" w:color="FFDDD6" w:themeColor="accent4"/>
          <w:bottom w:val="single" w:sz="18" w:space="0" w:color="FFDDD6" w:themeColor="accent4"/>
          <w:right w:val="single" w:sz="8" w:space="0" w:color="FFDDD6" w:themeColor="accent4"/>
          <w:insideH w:val="nil"/>
          <w:insideV w:val="single" w:sz="8" w:space="0" w:color="FFDDD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DD6" w:themeColor="accent4"/>
          <w:left w:val="single" w:sz="8" w:space="0" w:color="FFDDD6" w:themeColor="accent4"/>
          <w:bottom w:val="single" w:sz="8" w:space="0" w:color="FFDDD6" w:themeColor="accent4"/>
          <w:right w:val="single" w:sz="8" w:space="0" w:color="FFDDD6" w:themeColor="accent4"/>
          <w:insideH w:val="nil"/>
          <w:insideV w:val="single" w:sz="8" w:space="0" w:color="FFDDD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DD6" w:themeColor="accent4"/>
          <w:left w:val="single" w:sz="8" w:space="0" w:color="FFDDD6" w:themeColor="accent4"/>
          <w:bottom w:val="single" w:sz="8" w:space="0" w:color="FFDDD6" w:themeColor="accent4"/>
          <w:right w:val="single" w:sz="8" w:space="0" w:color="FFDDD6" w:themeColor="accent4"/>
        </w:tcBorders>
      </w:tcPr>
    </w:tblStylePr>
    <w:tblStylePr w:type="band1Vert">
      <w:tblPr/>
      <w:tcPr>
        <w:tcBorders>
          <w:top w:val="single" w:sz="8" w:space="0" w:color="FFDDD6" w:themeColor="accent4"/>
          <w:left w:val="single" w:sz="8" w:space="0" w:color="FFDDD6" w:themeColor="accent4"/>
          <w:bottom w:val="single" w:sz="8" w:space="0" w:color="FFDDD6" w:themeColor="accent4"/>
          <w:right w:val="single" w:sz="8" w:space="0" w:color="FFDDD6" w:themeColor="accent4"/>
        </w:tcBorders>
        <w:shd w:val="clear" w:color="auto" w:fill="FFF6F4" w:themeFill="accent4" w:themeFillTint="3F"/>
      </w:tcPr>
    </w:tblStylePr>
    <w:tblStylePr w:type="band1Horz">
      <w:tblPr/>
      <w:tcPr>
        <w:tcBorders>
          <w:top w:val="single" w:sz="8" w:space="0" w:color="FFDDD6" w:themeColor="accent4"/>
          <w:left w:val="single" w:sz="8" w:space="0" w:color="FFDDD6" w:themeColor="accent4"/>
          <w:bottom w:val="single" w:sz="8" w:space="0" w:color="FFDDD6" w:themeColor="accent4"/>
          <w:right w:val="single" w:sz="8" w:space="0" w:color="FFDDD6" w:themeColor="accent4"/>
          <w:insideV w:val="single" w:sz="8" w:space="0" w:color="FFDDD6" w:themeColor="accent4"/>
        </w:tcBorders>
        <w:shd w:val="clear" w:color="auto" w:fill="FFF6F4" w:themeFill="accent4" w:themeFillTint="3F"/>
      </w:tcPr>
    </w:tblStylePr>
    <w:tblStylePr w:type="band2Horz">
      <w:tblPr/>
      <w:tcPr>
        <w:tcBorders>
          <w:top w:val="single" w:sz="8" w:space="0" w:color="FFDDD6" w:themeColor="accent4"/>
          <w:left w:val="single" w:sz="8" w:space="0" w:color="FFDDD6" w:themeColor="accent4"/>
          <w:bottom w:val="single" w:sz="8" w:space="0" w:color="FFDDD6" w:themeColor="accent4"/>
          <w:right w:val="single" w:sz="8" w:space="0" w:color="FFDDD6" w:themeColor="accent4"/>
          <w:insideV w:val="single" w:sz="8" w:space="0" w:color="FFDDD6" w:themeColor="accent4"/>
        </w:tcBorders>
      </w:tcPr>
    </w:tblStylePr>
  </w:style>
  <w:style w:type="table" w:styleId="Ljustrutnt-dekorfrg5">
    <w:name w:val="Light Grid Accent 5"/>
    <w:basedOn w:val="Normaltabell"/>
    <w:uiPriority w:val="62"/>
    <w:semiHidden/>
    <w:unhideWhenUsed/>
    <w:rsid w:val="006B40E4"/>
    <w:pPr>
      <w:spacing w:after="0" w:line="240" w:lineRule="auto"/>
    </w:pPr>
    <w:tblPr>
      <w:tblStyleRowBandSize w:val="1"/>
      <w:tblStyleColBandSize w:val="1"/>
      <w:tblBorders>
        <w:top w:val="single" w:sz="8" w:space="0" w:color="4DB5BC" w:themeColor="accent5"/>
        <w:left w:val="single" w:sz="8" w:space="0" w:color="4DB5BC" w:themeColor="accent5"/>
        <w:bottom w:val="single" w:sz="8" w:space="0" w:color="4DB5BC" w:themeColor="accent5"/>
        <w:right w:val="single" w:sz="8" w:space="0" w:color="4DB5BC" w:themeColor="accent5"/>
        <w:insideH w:val="single" w:sz="8" w:space="0" w:color="4DB5BC" w:themeColor="accent5"/>
        <w:insideV w:val="single" w:sz="8" w:space="0" w:color="4DB5B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B5BC" w:themeColor="accent5"/>
          <w:left w:val="single" w:sz="8" w:space="0" w:color="4DB5BC" w:themeColor="accent5"/>
          <w:bottom w:val="single" w:sz="18" w:space="0" w:color="4DB5BC" w:themeColor="accent5"/>
          <w:right w:val="single" w:sz="8" w:space="0" w:color="4DB5BC" w:themeColor="accent5"/>
          <w:insideH w:val="nil"/>
          <w:insideV w:val="single" w:sz="8" w:space="0" w:color="4DB5B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B5BC" w:themeColor="accent5"/>
          <w:left w:val="single" w:sz="8" w:space="0" w:color="4DB5BC" w:themeColor="accent5"/>
          <w:bottom w:val="single" w:sz="8" w:space="0" w:color="4DB5BC" w:themeColor="accent5"/>
          <w:right w:val="single" w:sz="8" w:space="0" w:color="4DB5BC" w:themeColor="accent5"/>
          <w:insideH w:val="nil"/>
          <w:insideV w:val="single" w:sz="8" w:space="0" w:color="4DB5B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B5BC" w:themeColor="accent5"/>
          <w:left w:val="single" w:sz="8" w:space="0" w:color="4DB5BC" w:themeColor="accent5"/>
          <w:bottom w:val="single" w:sz="8" w:space="0" w:color="4DB5BC" w:themeColor="accent5"/>
          <w:right w:val="single" w:sz="8" w:space="0" w:color="4DB5BC" w:themeColor="accent5"/>
        </w:tcBorders>
      </w:tcPr>
    </w:tblStylePr>
    <w:tblStylePr w:type="band1Vert">
      <w:tblPr/>
      <w:tcPr>
        <w:tcBorders>
          <w:top w:val="single" w:sz="8" w:space="0" w:color="4DB5BC" w:themeColor="accent5"/>
          <w:left w:val="single" w:sz="8" w:space="0" w:color="4DB5BC" w:themeColor="accent5"/>
          <w:bottom w:val="single" w:sz="8" w:space="0" w:color="4DB5BC" w:themeColor="accent5"/>
          <w:right w:val="single" w:sz="8" w:space="0" w:color="4DB5BC" w:themeColor="accent5"/>
        </w:tcBorders>
        <w:shd w:val="clear" w:color="auto" w:fill="D2ECEE" w:themeFill="accent5" w:themeFillTint="3F"/>
      </w:tcPr>
    </w:tblStylePr>
    <w:tblStylePr w:type="band1Horz">
      <w:tblPr/>
      <w:tcPr>
        <w:tcBorders>
          <w:top w:val="single" w:sz="8" w:space="0" w:color="4DB5BC" w:themeColor="accent5"/>
          <w:left w:val="single" w:sz="8" w:space="0" w:color="4DB5BC" w:themeColor="accent5"/>
          <w:bottom w:val="single" w:sz="8" w:space="0" w:color="4DB5BC" w:themeColor="accent5"/>
          <w:right w:val="single" w:sz="8" w:space="0" w:color="4DB5BC" w:themeColor="accent5"/>
          <w:insideV w:val="single" w:sz="8" w:space="0" w:color="4DB5BC" w:themeColor="accent5"/>
        </w:tcBorders>
        <w:shd w:val="clear" w:color="auto" w:fill="D2ECEE" w:themeFill="accent5" w:themeFillTint="3F"/>
      </w:tcPr>
    </w:tblStylePr>
    <w:tblStylePr w:type="band2Horz">
      <w:tblPr/>
      <w:tcPr>
        <w:tcBorders>
          <w:top w:val="single" w:sz="8" w:space="0" w:color="4DB5BC" w:themeColor="accent5"/>
          <w:left w:val="single" w:sz="8" w:space="0" w:color="4DB5BC" w:themeColor="accent5"/>
          <w:bottom w:val="single" w:sz="8" w:space="0" w:color="4DB5BC" w:themeColor="accent5"/>
          <w:right w:val="single" w:sz="8" w:space="0" w:color="4DB5BC" w:themeColor="accent5"/>
          <w:insideV w:val="single" w:sz="8" w:space="0" w:color="4DB5BC" w:themeColor="accent5"/>
        </w:tcBorders>
      </w:tcPr>
    </w:tblStylePr>
  </w:style>
  <w:style w:type="table" w:styleId="Ljustrutnt-dekorfrg6">
    <w:name w:val="Light Grid Accent 6"/>
    <w:basedOn w:val="Normaltabell"/>
    <w:uiPriority w:val="62"/>
    <w:semiHidden/>
    <w:unhideWhenUsed/>
    <w:rsid w:val="006B40E4"/>
    <w:pPr>
      <w:spacing w:after="0" w:line="240" w:lineRule="auto"/>
    </w:pPr>
    <w:tblPr>
      <w:tblStyleRowBandSize w:val="1"/>
      <w:tblStyleColBandSize w:val="1"/>
      <w:tblBorders>
        <w:top w:val="single" w:sz="8" w:space="0" w:color="CCEBED" w:themeColor="accent6"/>
        <w:left w:val="single" w:sz="8" w:space="0" w:color="CCEBED" w:themeColor="accent6"/>
        <w:bottom w:val="single" w:sz="8" w:space="0" w:color="CCEBED" w:themeColor="accent6"/>
        <w:right w:val="single" w:sz="8" w:space="0" w:color="CCEBED" w:themeColor="accent6"/>
        <w:insideH w:val="single" w:sz="8" w:space="0" w:color="CCEBED" w:themeColor="accent6"/>
        <w:insideV w:val="single" w:sz="8" w:space="0" w:color="CCEBE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EBED" w:themeColor="accent6"/>
          <w:left w:val="single" w:sz="8" w:space="0" w:color="CCEBED" w:themeColor="accent6"/>
          <w:bottom w:val="single" w:sz="18" w:space="0" w:color="CCEBED" w:themeColor="accent6"/>
          <w:right w:val="single" w:sz="8" w:space="0" w:color="CCEBED" w:themeColor="accent6"/>
          <w:insideH w:val="nil"/>
          <w:insideV w:val="single" w:sz="8" w:space="0" w:color="CCEBE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EBED" w:themeColor="accent6"/>
          <w:left w:val="single" w:sz="8" w:space="0" w:color="CCEBED" w:themeColor="accent6"/>
          <w:bottom w:val="single" w:sz="8" w:space="0" w:color="CCEBED" w:themeColor="accent6"/>
          <w:right w:val="single" w:sz="8" w:space="0" w:color="CCEBED" w:themeColor="accent6"/>
          <w:insideH w:val="nil"/>
          <w:insideV w:val="single" w:sz="8" w:space="0" w:color="CCEBE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EBED" w:themeColor="accent6"/>
          <w:left w:val="single" w:sz="8" w:space="0" w:color="CCEBED" w:themeColor="accent6"/>
          <w:bottom w:val="single" w:sz="8" w:space="0" w:color="CCEBED" w:themeColor="accent6"/>
          <w:right w:val="single" w:sz="8" w:space="0" w:color="CCEBED" w:themeColor="accent6"/>
        </w:tcBorders>
      </w:tcPr>
    </w:tblStylePr>
    <w:tblStylePr w:type="band1Vert">
      <w:tblPr/>
      <w:tcPr>
        <w:tcBorders>
          <w:top w:val="single" w:sz="8" w:space="0" w:color="CCEBED" w:themeColor="accent6"/>
          <w:left w:val="single" w:sz="8" w:space="0" w:color="CCEBED" w:themeColor="accent6"/>
          <w:bottom w:val="single" w:sz="8" w:space="0" w:color="CCEBED" w:themeColor="accent6"/>
          <w:right w:val="single" w:sz="8" w:space="0" w:color="CCEBED" w:themeColor="accent6"/>
        </w:tcBorders>
        <w:shd w:val="clear" w:color="auto" w:fill="F2F9FA" w:themeFill="accent6" w:themeFillTint="3F"/>
      </w:tcPr>
    </w:tblStylePr>
    <w:tblStylePr w:type="band1Horz">
      <w:tblPr/>
      <w:tcPr>
        <w:tcBorders>
          <w:top w:val="single" w:sz="8" w:space="0" w:color="CCEBED" w:themeColor="accent6"/>
          <w:left w:val="single" w:sz="8" w:space="0" w:color="CCEBED" w:themeColor="accent6"/>
          <w:bottom w:val="single" w:sz="8" w:space="0" w:color="CCEBED" w:themeColor="accent6"/>
          <w:right w:val="single" w:sz="8" w:space="0" w:color="CCEBED" w:themeColor="accent6"/>
          <w:insideV w:val="single" w:sz="8" w:space="0" w:color="CCEBED" w:themeColor="accent6"/>
        </w:tcBorders>
        <w:shd w:val="clear" w:color="auto" w:fill="F2F9FA" w:themeFill="accent6" w:themeFillTint="3F"/>
      </w:tcPr>
    </w:tblStylePr>
    <w:tblStylePr w:type="band2Horz">
      <w:tblPr/>
      <w:tcPr>
        <w:tcBorders>
          <w:top w:val="single" w:sz="8" w:space="0" w:color="CCEBED" w:themeColor="accent6"/>
          <w:left w:val="single" w:sz="8" w:space="0" w:color="CCEBED" w:themeColor="accent6"/>
          <w:bottom w:val="single" w:sz="8" w:space="0" w:color="CCEBED" w:themeColor="accent6"/>
          <w:right w:val="single" w:sz="8" w:space="0" w:color="CCEBED" w:themeColor="accent6"/>
          <w:insideV w:val="single" w:sz="8" w:space="0" w:color="CCEBED" w:themeColor="accent6"/>
        </w:tcBorders>
      </w:tcPr>
    </w:tblStylePr>
  </w:style>
  <w:style w:type="paragraph" w:styleId="Makrotext">
    <w:name w:val="macro"/>
    <w:link w:val="MakrotextChar"/>
    <w:uiPriority w:val="99"/>
    <w:semiHidden/>
    <w:unhideWhenUsed/>
    <w:rsid w:val="006B40E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sv-SE"/>
    </w:rPr>
  </w:style>
  <w:style w:type="character" w:customStyle="1" w:styleId="MakrotextChar">
    <w:name w:val="Makrotext Char"/>
    <w:basedOn w:val="Standardstycketeckensnitt"/>
    <w:link w:val="Makrotext"/>
    <w:uiPriority w:val="99"/>
    <w:semiHidden/>
    <w:rsid w:val="006B40E4"/>
    <w:rPr>
      <w:rFonts w:ascii="Consolas" w:hAnsi="Consolas"/>
      <w:sz w:val="20"/>
      <w:szCs w:val="20"/>
      <w:lang w:val="sv-SE"/>
    </w:rPr>
  </w:style>
  <w:style w:type="paragraph" w:styleId="Meddelanderubrik">
    <w:name w:val="Message Header"/>
    <w:basedOn w:val="Normal"/>
    <w:link w:val="MeddelanderubrikChar"/>
    <w:uiPriority w:val="99"/>
    <w:semiHidden/>
    <w:unhideWhenUsed/>
    <w:rsid w:val="006B40E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ddelanderubrikChar">
    <w:name w:val="Meddelanderubrik Char"/>
    <w:basedOn w:val="Standardstycketeckensnitt"/>
    <w:link w:val="Meddelanderubrik"/>
    <w:uiPriority w:val="99"/>
    <w:semiHidden/>
    <w:rsid w:val="006B40E4"/>
    <w:rPr>
      <w:rFonts w:asciiTheme="majorHAnsi" w:eastAsiaTheme="majorEastAsia" w:hAnsiTheme="majorHAnsi" w:cstheme="majorBidi"/>
      <w:shd w:val="pct20" w:color="auto" w:fill="auto"/>
      <w:lang w:val="sv-SE"/>
    </w:rPr>
  </w:style>
  <w:style w:type="table" w:styleId="Mellanmrklista1">
    <w:name w:val="Medium List 1"/>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4F0433" w:themeColor="accent1"/>
        <w:bottom w:val="single" w:sz="8" w:space="0" w:color="4F0433" w:themeColor="accent1"/>
      </w:tblBorders>
    </w:tblPr>
    <w:tblStylePr w:type="firstRow">
      <w:rPr>
        <w:rFonts w:asciiTheme="majorHAnsi" w:eastAsiaTheme="majorEastAsia" w:hAnsiTheme="majorHAnsi" w:cstheme="majorBidi"/>
      </w:rPr>
      <w:tblPr/>
      <w:tcPr>
        <w:tcBorders>
          <w:top w:val="nil"/>
          <w:bottom w:val="single" w:sz="8" w:space="0" w:color="4F0433" w:themeColor="accent1"/>
        </w:tcBorders>
      </w:tcPr>
    </w:tblStylePr>
    <w:tblStylePr w:type="lastRow">
      <w:rPr>
        <w:b/>
        <w:bCs/>
        <w:color w:val="44546A" w:themeColor="text2"/>
      </w:rPr>
      <w:tblPr/>
      <w:tcPr>
        <w:tcBorders>
          <w:top w:val="single" w:sz="8" w:space="0" w:color="4F0433" w:themeColor="accent1"/>
          <w:bottom w:val="single" w:sz="8" w:space="0" w:color="4F0433" w:themeColor="accent1"/>
        </w:tcBorders>
      </w:tcPr>
    </w:tblStylePr>
    <w:tblStylePr w:type="firstCol">
      <w:rPr>
        <w:b/>
        <w:bCs/>
      </w:rPr>
    </w:tblStylePr>
    <w:tblStylePr w:type="lastCol">
      <w:rPr>
        <w:b/>
        <w:bCs/>
      </w:rPr>
      <w:tblPr/>
      <w:tcPr>
        <w:tcBorders>
          <w:top w:val="single" w:sz="8" w:space="0" w:color="4F0433" w:themeColor="accent1"/>
          <w:bottom w:val="single" w:sz="8" w:space="0" w:color="4F0433" w:themeColor="accent1"/>
        </w:tcBorders>
      </w:tcPr>
    </w:tblStylePr>
    <w:tblStylePr w:type="band1Vert">
      <w:tblPr/>
      <w:tcPr>
        <w:shd w:val="clear" w:color="auto" w:fill="FA9AD5" w:themeFill="accent1" w:themeFillTint="3F"/>
      </w:tcPr>
    </w:tblStylePr>
    <w:tblStylePr w:type="band1Horz">
      <w:tblPr/>
      <w:tcPr>
        <w:shd w:val="clear" w:color="auto" w:fill="FA9AD5" w:themeFill="accent1" w:themeFillTint="3F"/>
      </w:tcPr>
    </w:tblStylePr>
  </w:style>
  <w:style w:type="table" w:styleId="Mellanmrklista1-dekorfrg2">
    <w:name w:val="Medium List 1 Accent 2"/>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FF876F" w:themeColor="accent2"/>
        <w:bottom w:val="single" w:sz="8" w:space="0" w:color="FF876F" w:themeColor="accent2"/>
      </w:tblBorders>
    </w:tblPr>
    <w:tblStylePr w:type="firstRow">
      <w:rPr>
        <w:rFonts w:asciiTheme="majorHAnsi" w:eastAsiaTheme="majorEastAsia" w:hAnsiTheme="majorHAnsi" w:cstheme="majorBidi"/>
      </w:rPr>
      <w:tblPr/>
      <w:tcPr>
        <w:tcBorders>
          <w:top w:val="nil"/>
          <w:bottom w:val="single" w:sz="8" w:space="0" w:color="FF876F" w:themeColor="accent2"/>
        </w:tcBorders>
      </w:tcPr>
    </w:tblStylePr>
    <w:tblStylePr w:type="lastRow">
      <w:rPr>
        <w:b/>
        <w:bCs/>
        <w:color w:val="44546A" w:themeColor="text2"/>
      </w:rPr>
      <w:tblPr/>
      <w:tcPr>
        <w:tcBorders>
          <w:top w:val="single" w:sz="8" w:space="0" w:color="FF876F" w:themeColor="accent2"/>
          <w:bottom w:val="single" w:sz="8" w:space="0" w:color="FF876F" w:themeColor="accent2"/>
        </w:tcBorders>
      </w:tcPr>
    </w:tblStylePr>
    <w:tblStylePr w:type="firstCol">
      <w:rPr>
        <w:b/>
        <w:bCs/>
      </w:rPr>
    </w:tblStylePr>
    <w:tblStylePr w:type="lastCol">
      <w:rPr>
        <w:b/>
        <w:bCs/>
      </w:rPr>
      <w:tblPr/>
      <w:tcPr>
        <w:tcBorders>
          <w:top w:val="single" w:sz="8" w:space="0" w:color="FF876F" w:themeColor="accent2"/>
          <w:bottom w:val="single" w:sz="8" w:space="0" w:color="FF876F" w:themeColor="accent2"/>
        </w:tcBorders>
      </w:tcPr>
    </w:tblStylePr>
    <w:tblStylePr w:type="band1Vert">
      <w:tblPr/>
      <w:tcPr>
        <w:shd w:val="clear" w:color="auto" w:fill="FFE1DB" w:themeFill="accent2" w:themeFillTint="3F"/>
      </w:tcPr>
    </w:tblStylePr>
    <w:tblStylePr w:type="band1Horz">
      <w:tblPr/>
      <w:tcPr>
        <w:shd w:val="clear" w:color="auto" w:fill="FFE1DB" w:themeFill="accent2" w:themeFillTint="3F"/>
      </w:tcPr>
    </w:tblStylePr>
  </w:style>
  <w:style w:type="table" w:styleId="Mellanmrklista1-dekorfrg3">
    <w:name w:val="Medium List 1 Accent 3"/>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870052" w:themeColor="accent3"/>
        <w:bottom w:val="single" w:sz="8" w:space="0" w:color="870052" w:themeColor="accent3"/>
      </w:tblBorders>
    </w:tblPr>
    <w:tblStylePr w:type="firstRow">
      <w:rPr>
        <w:rFonts w:asciiTheme="majorHAnsi" w:eastAsiaTheme="majorEastAsia" w:hAnsiTheme="majorHAnsi" w:cstheme="majorBidi"/>
      </w:rPr>
      <w:tblPr/>
      <w:tcPr>
        <w:tcBorders>
          <w:top w:val="nil"/>
          <w:bottom w:val="single" w:sz="8" w:space="0" w:color="870052" w:themeColor="accent3"/>
        </w:tcBorders>
      </w:tcPr>
    </w:tblStylePr>
    <w:tblStylePr w:type="lastRow">
      <w:rPr>
        <w:b/>
        <w:bCs/>
        <w:color w:val="44546A" w:themeColor="text2"/>
      </w:rPr>
      <w:tblPr/>
      <w:tcPr>
        <w:tcBorders>
          <w:top w:val="single" w:sz="8" w:space="0" w:color="870052" w:themeColor="accent3"/>
          <w:bottom w:val="single" w:sz="8" w:space="0" w:color="870052" w:themeColor="accent3"/>
        </w:tcBorders>
      </w:tcPr>
    </w:tblStylePr>
    <w:tblStylePr w:type="firstCol">
      <w:rPr>
        <w:b/>
        <w:bCs/>
      </w:rPr>
    </w:tblStylePr>
    <w:tblStylePr w:type="lastCol">
      <w:rPr>
        <w:b/>
        <w:bCs/>
      </w:rPr>
      <w:tblPr/>
      <w:tcPr>
        <w:tcBorders>
          <w:top w:val="single" w:sz="8" w:space="0" w:color="870052" w:themeColor="accent3"/>
          <w:bottom w:val="single" w:sz="8" w:space="0" w:color="870052" w:themeColor="accent3"/>
        </w:tcBorders>
      </w:tcPr>
    </w:tblStylePr>
    <w:tblStylePr w:type="band1Vert">
      <w:tblPr/>
      <w:tcPr>
        <w:shd w:val="clear" w:color="auto" w:fill="FFA2DA" w:themeFill="accent3" w:themeFillTint="3F"/>
      </w:tcPr>
    </w:tblStylePr>
    <w:tblStylePr w:type="band1Horz">
      <w:tblPr/>
      <w:tcPr>
        <w:shd w:val="clear" w:color="auto" w:fill="FFA2DA" w:themeFill="accent3" w:themeFillTint="3F"/>
      </w:tcPr>
    </w:tblStylePr>
  </w:style>
  <w:style w:type="table" w:styleId="Mellanmrklista1-dekorfrg4">
    <w:name w:val="Medium List 1 Accent 4"/>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FFDDD6" w:themeColor="accent4"/>
        <w:bottom w:val="single" w:sz="8" w:space="0" w:color="FFDDD6" w:themeColor="accent4"/>
      </w:tblBorders>
    </w:tblPr>
    <w:tblStylePr w:type="firstRow">
      <w:rPr>
        <w:rFonts w:asciiTheme="majorHAnsi" w:eastAsiaTheme="majorEastAsia" w:hAnsiTheme="majorHAnsi" w:cstheme="majorBidi"/>
      </w:rPr>
      <w:tblPr/>
      <w:tcPr>
        <w:tcBorders>
          <w:top w:val="nil"/>
          <w:bottom w:val="single" w:sz="8" w:space="0" w:color="FFDDD6" w:themeColor="accent4"/>
        </w:tcBorders>
      </w:tcPr>
    </w:tblStylePr>
    <w:tblStylePr w:type="lastRow">
      <w:rPr>
        <w:b/>
        <w:bCs/>
        <w:color w:val="44546A" w:themeColor="text2"/>
      </w:rPr>
      <w:tblPr/>
      <w:tcPr>
        <w:tcBorders>
          <w:top w:val="single" w:sz="8" w:space="0" w:color="FFDDD6" w:themeColor="accent4"/>
          <w:bottom w:val="single" w:sz="8" w:space="0" w:color="FFDDD6" w:themeColor="accent4"/>
        </w:tcBorders>
      </w:tcPr>
    </w:tblStylePr>
    <w:tblStylePr w:type="firstCol">
      <w:rPr>
        <w:b/>
        <w:bCs/>
      </w:rPr>
    </w:tblStylePr>
    <w:tblStylePr w:type="lastCol">
      <w:rPr>
        <w:b/>
        <w:bCs/>
      </w:rPr>
      <w:tblPr/>
      <w:tcPr>
        <w:tcBorders>
          <w:top w:val="single" w:sz="8" w:space="0" w:color="FFDDD6" w:themeColor="accent4"/>
          <w:bottom w:val="single" w:sz="8" w:space="0" w:color="FFDDD6" w:themeColor="accent4"/>
        </w:tcBorders>
      </w:tcPr>
    </w:tblStylePr>
    <w:tblStylePr w:type="band1Vert">
      <w:tblPr/>
      <w:tcPr>
        <w:shd w:val="clear" w:color="auto" w:fill="FFF6F4" w:themeFill="accent4" w:themeFillTint="3F"/>
      </w:tcPr>
    </w:tblStylePr>
    <w:tblStylePr w:type="band1Horz">
      <w:tblPr/>
      <w:tcPr>
        <w:shd w:val="clear" w:color="auto" w:fill="FFF6F4" w:themeFill="accent4" w:themeFillTint="3F"/>
      </w:tcPr>
    </w:tblStylePr>
  </w:style>
  <w:style w:type="table" w:styleId="Mellanmrklista1-dekorfrg5">
    <w:name w:val="Medium List 1 Accent 5"/>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4DB5BC" w:themeColor="accent5"/>
        <w:bottom w:val="single" w:sz="8" w:space="0" w:color="4DB5BC" w:themeColor="accent5"/>
      </w:tblBorders>
    </w:tblPr>
    <w:tblStylePr w:type="firstRow">
      <w:rPr>
        <w:rFonts w:asciiTheme="majorHAnsi" w:eastAsiaTheme="majorEastAsia" w:hAnsiTheme="majorHAnsi" w:cstheme="majorBidi"/>
      </w:rPr>
      <w:tblPr/>
      <w:tcPr>
        <w:tcBorders>
          <w:top w:val="nil"/>
          <w:bottom w:val="single" w:sz="8" w:space="0" w:color="4DB5BC" w:themeColor="accent5"/>
        </w:tcBorders>
      </w:tcPr>
    </w:tblStylePr>
    <w:tblStylePr w:type="lastRow">
      <w:rPr>
        <w:b/>
        <w:bCs/>
        <w:color w:val="44546A" w:themeColor="text2"/>
      </w:rPr>
      <w:tblPr/>
      <w:tcPr>
        <w:tcBorders>
          <w:top w:val="single" w:sz="8" w:space="0" w:color="4DB5BC" w:themeColor="accent5"/>
          <w:bottom w:val="single" w:sz="8" w:space="0" w:color="4DB5BC" w:themeColor="accent5"/>
        </w:tcBorders>
      </w:tcPr>
    </w:tblStylePr>
    <w:tblStylePr w:type="firstCol">
      <w:rPr>
        <w:b/>
        <w:bCs/>
      </w:rPr>
    </w:tblStylePr>
    <w:tblStylePr w:type="lastCol">
      <w:rPr>
        <w:b/>
        <w:bCs/>
      </w:rPr>
      <w:tblPr/>
      <w:tcPr>
        <w:tcBorders>
          <w:top w:val="single" w:sz="8" w:space="0" w:color="4DB5BC" w:themeColor="accent5"/>
          <w:bottom w:val="single" w:sz="8" w:space="0" w:color="4DB5BC" w:themeColor="accent5"/>
        </w:tcBorders>
      </w:tcPr>
    </w:tblStylePr>
    <w:tblStylePr w:type="band1Vert">
      <w:tblPr/>
      <w:tcPr>
        <w:shd w:val="clear" w:color="auto" w:fill="D2ECEE" w:themeFill="accent5" w:themeFillTint="3F"/>
      </w:tcPr>
    </w:tblStylePr>
    <w:tblStylePr w:type="band1Horz">
      <w:tblPr/>
      <w:tcPr>
        <w:shd w:val="clear" w:color="auto" w:fill="D2ECEE" w:themeFill="accent5" w:themeFillTint="3F"/>
      </w:tcPr>
    </w:tblStylePr>
  </w:style>
  <w:style w:type="table" w:styleId="Mellanmrklista1-dekorfrg6">
    <w:name w:val="Medium List 1 Accent 6"/>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CCEBED" w:themeColor="accent6"/>
        <w:bottom w:val="single" w:sz="8" w:space="0" w:color="CCEBED" w:themeColor="accent6"/>
      </w:tblBorders>
    </w:tblPr>
    <w:tblStylePr w:type="firstRow">
      <w:rPr>
        <w:rFonts w:asciiTheme="majorHAnsi" w:eastAsiaTheme="majorEastAsia" w:hAnsiTheme="majorHAnsi" w:cstheme="majorBidi"/>
      </w:rPr>
      <w:tblPr/>
      <w:tcPr>
        <w:tcBorders>
          <w:top w:val="nil"/>
          <w:bottom w:val="single" w:sz="8" w:space="0" w:color="CCEBED" w:themeColor="accent6"/>
        </w:tcBorders>
      </w:tcPr>
    </w:tblStylePr>
    <w:tblStylePr w:type="lastRow">
      <w:rPr>
        <w:b/>
        <w:bCs/>
        <w:color w:val="44546A" w:themeColor="text2"/>
      </w:rPr>
      <w:tblPr/>
      <w:tcPr>
        <w:tcBorders>
          <w:top w:val="single" w:sz="8" w:space="0" w:color="CCEBED" w:themeColor="accent6"/>
          <w:bottom w:val="single" w:sz="8" w:space="0" w:color="CCEBED" w:themeColor="accent6"/>
        </w:tcBorders>
      </w:tcPr>
    </w:tblStylePr>
    <w:tblStylePr w:type="firstCol">
      <w:rPr>
        <w:b/>
        <w:bCs/>
      </w:rPr>
    </w:tblStylePr>
    <w:tblStylePr w:type="lastCol">
      <w:rPr>
        <w:b/>
        <w:bCs/>
      </w:rPr>
      <w:tblPr/>
      <w:tcPr>
        <w:tcBorders>
          <w:top w:val="single" w:sz="8" w:space="0" w:color="CCEBED" w:themeColor="accent6"/>
          <w:bottom w:val="single" w:sz="8" w:space="0" w:color="CCEBED" w:themeColor="accent6"/>
        </w:tcBorders>
      </w:tcPr>
    </w:tblStylePr>
    <w:tblStylePr w:type="band1Vert">
      <w:tblPr/>
      <w:tcPr>
        <w:shd w:val="clear" w:color="auto" w:fill="F2F9FA" w:themeFill="accent6" w:themeFillTint="3F"/>
      </w:tcPr>
    </w:tblStylePr>
    <w:tblStylePr w:type="band1Horz">
      <w:tblPr/>
      <w:tcPr>
        <w:shd w:val="clear" w:color="auto" w:fill="F2F9FA" w:themeFill="accent6" w:themeFillTint="3F"/>
      </w:tcPr>
    </w:tblStylePr>
  </w:style>
  <w:style w:type="table" w:styleId="Mellanmrklista2">
    <w:name w:val="Medium List 2"/>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0433" w:themeColor="accent1"/>
        <w:left w:val="single" w:sz="8" w:space="0" w:color="4F0433" w:themeColor="accent1"/>
        <w:bottom w:val="single" w:sz="8" w:space="0" w:color="4F0433" w:themeColor="accent1"/>
        <w:right w:val="single" w:sz="8" w:space="0" w:color="4F0433" w:themeColor="accent1"/>
      </w:tblBorders>
    </w:tblPr>
    <w:tblStylePr w:type="firstRow">
      <w:rPr>
        <w:sz w:val="24"/>
        <w:szCs w:val="24"/>
      </w:rPr>
      <w:tblPr/>
      <w:tcPr>
        <w:tcBorders>
          <w:top w:val="nil"/>
          <w:left w:val="nil"/>
          <w:bottom w:val="single" w:sz="24" w:space="0" w:color="4F0433" w:themeColor="accent1"/>
          <w:right w:val="nil"/>
          <w:insideH w:val="nil"/>
          <w:insideV w:val="nil"/>
        </w:tcBorders>
        <w:shd w:val="clear" w:color="auto" w:fill="FFFFFF" w:themeFill="background1"/>
      </w:tcPr>
    </w:tblStylePr>
    <w:tblStylePr w:type="lastRow">
      <w:tblPr/>
      <w:tcPr>
        <w:tcBorders>
          <w:top w:val="single" w:sz="8" w:space="0" w:color="4F043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0433" w:themeColor="accent1"/>
          <w:insideH w:val="nil"/>
          <w:insideV w:val="nil"/>
        </w:tcBorders>
        <w:shd w:val="clear" w:color="auto" w:fill="FFFFFF" w:themeFill="background1"/>
      </w:tcPr>
    </w:tblStylePr>
    <w:tblStylePr w:type="lastCol">
      <w:tblPr/>
      <w:tcPr>
        <w:tcBorders>
          <w:top w:val="nil"/>
          <w:left w:val="single" w:sz="8" w:space="0" w:color="4F04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9AD5" w:themeFill="accent1" w:themeFillTint="3F"/>
      </w:tcPr>
    </w:tblStylePr>
    <w:tblStylePr w:type="band1Horz">
      <w:tblPr/>
      <w:tcPr>
        <w:tcBorders>
          <w:top w:val="nil"/>
          <w:bottom w:val="nil"/>
          <w:insideH w:val="nil"/>
          <w:insideV w:val="nil"/>
        </w:tcBorders>
        <w:shd w:val="clear" w:color="auto" w:fill="FA9A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876F" w:themeColor="accent2"/>
        <w:left w:val="single" w:sz="8" w:space="0" w:color="FF876F" w:themeColor="accent2"/>
        <w:bottom w:val="single" w:sz="8" w:space="0" w:color="FF876F" w:themeColor="accent2"/>
        <w:right w:val="single" w:sz="8" w:space="0" w:color="FF876F" w:themeColor="accent2"/>
      </w:tblBorders>
    </w:tblPr>
    <w:tblStylePr w:type="firstRow">
      <w:rPr>
        <w:sz w:val="24"/>
        <w:szCs w:val="24"/>
      </w:rPr>
      <w:tblPr/>
      <w:tcPr>
        <w:tcBorders>
          <w:top w:val="nil"/>
          <w:left w:val="nil"/>
          <w:bottom w:val="single" w:sz="24" w:space="0" w:color="FF876F" w:themeColor="accent2"/>
          <w:right w:val="nil"/>
          <w:insideH w:val="nil"/>
          <w:insideV w:val="nil"/>
        </w:tcBorders>
        <w:shd w:val="clear" w:color="auto" w:fill="FFFFFF" w:themeFill="background1"/>
      </w:tcPr>
    </w:tblStylePr>
    <w:tblStylePr w:type="lastRow">
      <w:tblPr/>
      <w:tcPr>
        <w:tcBorders>
          <w:top w:val="single" w:sz="8" w:space="0" w:color="FF876F"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FF876F" w:themeColor="accent2"/>
          <w:insideH w:val="nil"/>
          <w:insideV w:val="nil"/>
        </w:tcBorders>
        <w:shd w:val="clear" w:color="auto" w:fill="FFFFFF" w:themeFill="background1"/>
      </w:tcPr>
    </w:tblStylePr>
    <w:tblStylePr w:type="lastCol">
      <w:tblPr/>
      <w:tcPr>
        <w:tcBorders>
          <w:top w:val="nil"/>
          <w:left w:val="single" w:sz="8" w:space="0" w:color="FF876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1DB" w:themeFill="accent2" w:themeFillTint="3F"/>
      </w:tcPr>
    </w:tblStylePr>
    <w:tblStylePr w:type="band1Horz">
      <w:tblPr/>
      <w:tcPr>
        <w:tcBorders>
          <w:top w:val="nil"/>
          <w:bottom w:val="nil"/>
          <w:insideH w:val="nil"/>
          <w:insideV w:val="nil"/>
        </w:tcBorders>
        <w:shd w:val="clear" w:color="auto" w:fill="FFE1D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70052" w:themeColor="accent3"/>
        <w:left w:val="single" w:sz="8" w:space="0" w:color="870052" w:themeColor="accent3"/>
        <w:bottom w:val="single" w:sz="8" w:space="0" w:color="870052" w:themeColor="accent3"/>
        <w:right w:val="single" w:sz="8" w:space="0" w:color="870052" w:themeColor="accent3"/>
      </w:tblBorders>
    </w:tblPr>
    <w:tblStylePr w:type="firstRow">
      <w:rPr>
        <w:sz w:val="24"/>
        <w:szCs w:val="24"/>
      </w:rPr>
      <w:tblPr/>
      <w:tcPr>
        <w:tcBorders>
          <w:top w:val="nil"/>
          <w:left w:val="nil"/>
          <w:bottom w:val="single" w:sz="24" w:space="0" w:color="870052" w:themeColor="accent3"/>
          <w:right w:val="nil"/>
          <w:insideH w:val="nil"/>
          <w:insideV w:val="nil"/>
        </w:tcBorders>
        <w:shd w:val="clear" w:color="auto" w:fill="FFFFFF" w:themeFill="background1"/>
      </w:tcPr>
    </w:tblStylePr>
    <w:tblStylePr w:type="lastRow">
      <w:tblPr/>
      <w:tcPr>
        <w:tcBorders>
          <w:top w:val="single" w:sz="8" w:space="0" w:color="87005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70052" w:themeColor="accent3"/>
          <w:insideH w:val="nil"/>
          <w:insideV w:val="nil"/>
        </w:tcBorders>
        <w:shd w:val="clear" w:color="auto" w:fill="FFFFFF" w:themeFill="background1"/>
      </w:tcPr>
    </w:tblStylePr>
    <w:tblStylePr w:type="lastCol">
      <w:tblPr/>
      <w:tcPr>
        <w:tcBorders>
          <w:top w:val="nil"/>
          <w:left w:val="single" w:sz="8" w:space="0" w:color="87005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2DA" w:themeFill="accent3" w:themeFillTint="3F"/>
      </w:tcPr>
    </w:tblStylePr>
    <w:tblStylePr w:type="band1Horz">
      <w:tblPr/>
      <w:tcPr>
        <w:tcBorders>
          <w:top w:val="nil"/>
          <w:bottom w:val="nil"/>
          <w:insideH w:val="nil"/>
          <w:insideV w:val="nil"/>
        </w:tcBorders>
        <w:shd w:val="clear" w:color="auto" w:fill="FFA2D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DD6" w:themeColor="accent4"/>
        <w:left w:val="single" w:sz="8" w:space="0" w:color="FFDDD6" w:themeColor="accent4"/>
        <w:bottom w:val="single" w:sz="8" w:space="0" w:color="FFDDD6" w:themeColor="accent4"/>
        <w:right w:val="single" w:sz="8" w:space="0" w:color="FFDDD6" w:themeColor="accent4"/>
      </w:tblBorders>
    </w:tblPr>
    <w:tblStylePr w:type="firstRow">
      <w:rPr>
        <w:sz w:val="24"/>
        <w:szCs w:val="24"/>
      </w:rPr>
      <w:tblPr/>
      <w:tcPr>
        <w:tcBorders>
          <w:top w:val="nil"/>
          <w:left w:val="nil"/>
          <w:bottom w:val="single" w:sz="24" w:space="0" w:color="FFDDD6" w:themeColor="accent4"/>
          <w:right w:val="nil"/>
          <w:insideH w:val="nil"/>
          <w:insideV w:val="nil"/>
        </w:tcBorders>
        <w:shd w:val="clear" w:color="auto" w:fill="FFFFFF" w:themeFill="background1"/>
      </w:tcPr>
    </w:tblStylePr>
    <w:tblStylePr w:type="lastRow">
      <w:tblPr/>
      <w:tcPr>
        <w:tcBorders>
          <w:top w:val="single" w:sz="8" w:space="0" w:color="FFDDD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DD6" w:themeColor="accent4"/>
          <w:insideH w:val="nil"/>
          <w:insideV w:val="nil"/>
        </w:tcBorders>
        <w:shd w:val="clear" w:color="auto" w:fill="FFFFFF" w:themeFill="background1"/>
      </w:tcPr>
    </w:tblStylePr>
    <w:tblStylePr w:type="lastCol">
      <w:tblPr/>
      <w:tcPr>
        <w:tcBorders>
          <w:top w:val="nil"/>
          <w:left w:val="single" w:sz="8" w:space="0" w:color="FFDDD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F4" w:themeFill="accent4" w:themeFillTint="3F"/>
      </w:tcPr>
    </w:tblStylePr>
    <w:tblStylePr w:type="band1Horz">
      <w:tblPr/>
      <w:tcPr>
        <w:tcBorders>
          <w:top w:val="nil"/>
          <w:bottom w:val="nil"/>
          <w:insideH w:val="nil"/>
          <w:insideV w:val="nil"/>
        </w:tcBorders>
        <w:shd w:val="clear" w:color="auto" w:fill="FFF6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B5BC" w:themeColor="accent5"/>
        <w:left w:val="single" w:sz="8" w:space="0" w:color="4DB5BC" w:themeColor="accent5"/>
        <w:bottom w:val="single" w:sz="8" w:space="0" w:color="4DB5BC" w:themeColor="accent5"/>
        <w:right w:val="single" w:sz="8" w:space="0" w:color="4DB5BC" w:themeColor="accent5"/>
      </w:tblBorders>
    </w:tblPr>
    <w:tblStylePr w:type="firstRow">
      <w:rPr>
        <w:sz w:val="24"/>
        <w:szCs w:val="24"/>
      </w:rPr>
      <w:tblPr/>
      <w:tcPr>
        <w:tcBorders>
          <w:top w:val="nil"/>
          <w:left w:val="nil"/>
          <w:bottom w:val="single" w:sz="24" w:space="0" w:color="4DB5BC" w:themeColor="accent5"/>
          <w:right w:val="nil"/>
          <w:insideH w:val="nil"/>
          <w:insideV w:val="nil"/>
        </w:tcBorders>
        <w:shd w:val="clear" w:color="auto" w:fill="FFFFFF" w:themeFill="background1"/>
      </w:tcPr>
    </w:tblStylePr>
    <w:tblStylePr w:type="lastRow">
      <w:tblPr/>
      <w:tcPr>
        <w:tcBorders>
          <w:top w:val="single" w:sz="8" w:space="0" w:color="4DB5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B5BC" w:themeColor="accent5"/>
          <w:insideH w:val="nil"/>
          <w:insideV w:val="nil"/>
        </w:tcBorders>
        <w:shd w:val="clear" w:color="auto" w:fill="FFFFFF" w:themeFill="background1"/>
      </w:tcPr>
    </w:tblStylePr>
    <w:tblStylePr w:type="lastCol">
      <w:tblPr/>
      <w:tcPr>
        <w:tcBorders>
          <w:top w:val="nil"/>
          <w:left w:val="single" w:sz="8" w:space="0" w:color="4DB5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CEE" w:themeFill="accent5" w:themeFillTint="3F"/>
      </w:tcPr>
    </w:tblStylePr>
    <w:tblStylePr w:type="band1Horz">
      <w:tblPr/>
      <w:tcPr>
        <w:tcBorders>
          <w:top w:val="nil"/>
          <w:bottom w:val="nil"/>
          <w:insideH w:val="nil"/>
          <w:insideV w:val="nil"/>
        </w:tcBorders>
        <w:shd w:val="clear" w:color="auto" w:fill="D2EC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EBED" w:themeColor="accent6"/>
        <w:left w:val="single" w:sz="8" w:space="0" w:color="CCEBED" w:themeColor="accent6"/>
        <w:bottom w:val="single" w:sz="8" w:space="0" w:color="CCEBED" w:themeColor="accent6"/>
        <w:right w:val="single" w:sz="8" w:space="0" w:color="CCEBED" w:themeColor="accent6"/>
      </w:tblBorders>
    </w:tblPr>
    <w:tblStylePr w:type="firstRow">
      <w:rPr>
        <w:sz w:val="24"/>
        <w:szCs w:val="24"/>
      </w:rPr>
      <w:tblPr/>
      <w:tcPr>
        <w:tcBorders>
          <w:top w:val="nil"/>
          <w:left w:val="nil"/>
          <w:bottom w:val="single" w:sz="24" w:space="0" w:color="CCEBED" w:themeColor="accent6"/>
          <w:right w:val="nil"/>
          <w:insideH w:val="nil"/>
          <w:insideV w:val="nil"/>
        </w:tcBorders>
        <w:shd w:val="clear" w:color="auto" w:fill="FFFFFF" w:themeFill="background1"/>
      </w:tcPr>
    </w:tblStylePr>
    <w:tblStylePr w:type="lastRow">
      <w:tblPr/>
      <w:tcPr>
        <w:tcBorders>
          <w:top w:val="single" w:sz="8" w:space="0" w:color="CCEBE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EBED" w:themeColor="accent6"/>
          <w:insideH w:val="nil"/>
          <w:insideV w:val="nil"/>
        </w:tcBorders>
        <w:shd w:val="clear" w:color="auto" w:fill="FFFFFF" w:themeFill="background1"/>
      </w:tcPr>
    </w:tblStylePr>
    <w:tblStylePr w:type="lastCol">
      <w:tblPr/>
      <w:tcPr>
        <w:tcBorders>
          <w:top w:val="nil"/>
          <w:left w:val="single" w:sz="8" w:space="0" w:color="CCEBE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9FA" w:themeFill="accent6" w:themeFillTint="3F"/>
      </w:tcPr>
    </w:tblStylePr>
    <w:tblStylePr w:type="band1Horz">
      <w:tblPr/>
      <w:tcPr>
        <w:tcBorders>
          <w:top w:val="nil"/>
          <w:bottom w:val="nil"/>
          <w:insideH w:val="nil"/>
          <w:insideV w:val="nil"/>
        </w:tcBorders>
        <w:shd w:val="clear" w:color="auto" w:fill="F2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6B40E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6B40E4"/>
    <w:pPr>
      <w:spacing w:after="0" w:line="240" w:lineRule="auto"/>
    </w:pPr>
    <w:tblPr>
      <w:tblStyleRowBandSize w:val="1"/>
      <w:tblStyleColBandSize w:val="1"/>
      <w:tblBorders>
        <w:top w:val="single" w:sz="8" w:space="0" w:color="B40974" w:themeColor="accent1" w:themeTint="BF"/>
        <w:left w:val="single" w:sz="8" w:space="0" w:color="B40974" w:themeColor="accent1" w:themeTint="BF"/>
        <w:bottom w:val="single" w:sz="8" w:space="0" w:color="B40974" w:themeColor="accent1" w:themeTint="BF"/>
        <w:right w:val="single" w:sz="8" w:space="0" w:color="B40974" w:themeColor="accent1" w:themeTint="BF"/>
        <w:insideH w:val="single" w:sz="8" w:space="0" w:color="B40974" w:themeColor="accent1" w:themeTint="BF"/>
      </w:tblBorders>
    </w:tblPr>
    <w:tblStylePr w:type="firstRow">
      <w:pPr>
        <w:spacing w:before="0" w:after="0" w:line="240" w:lineRule="auto"/>
      </w:pPr>
      <w:rPr>
        <w:b/>
        <w:bCs/>
        <w:color w:val="FFFFFF" w:themeColor="background1"/>
      </w:rPr>
      <w:tblPr/>
      <w:tcPr>
        <w:tcBorders>
          <w:top w:val="single" w:sz="8" w:space="0" w:color="B40974" w:themeColor="accent1" w:themeTint="BF"/>
          <w:left w:val="single" w:sz="8" w:space="0" w:color="B40974" w:themeColor="accent1" w:themeTint="BF"/>
          <w:bottom w:val="single" w:sz="8" w:space="0" w:color="B40974" w:themeColor="accent1" w:themeTint="BF"/>
          <w:right w:val="single" w:sz="8" w:space="0" w:color="B40974" w:themeColor="accent1" w:themeTint="BF"/>
          <w:insideH w:val="nil"/>
          <w:insideV w:val="nil"/>
        </w:tcBorders>
        <w:shd w:val="clear" w:color="auto" w:fill="4F0433" w:themeFill="accent1"/>
      </w:tcPr>
    </w:tblStylePr>
    <w:tblStylePr w:type="lastRow">
      <w:pPr>
        <w:spacing w:before="0" w:after="0" w:line="240" w:lineRule="auto"/>
      </w:pPr>
      <w:rPr>
        <w:b/>
        <w:bCs/>
      </w:rPr>
      <w:tblPr/>
      <w:tcPr>
        <w:tcBorders>
          <w:top w:val="double" w:sz="6" w:space="0" w:color="B40974" w:themeColor="accent1" w:themeTint="BF"/>
          <w:left w:val="single" w:sz="8" w:space="0" w:color="B40974" w:themeColor="accent1" w:themeTint="BF"/>
          <w:bottom w:val="single" w:sz="8" w:space="0" w:color="B40974" w:themeColor="accent1" w:themeTint="BF"/>
          <w:right w:val="single" w:sz="8" w:space="0" w:color="B4097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A9AD5" w:themeFill="accent1" w:themeFillTint="3F"/>
      </w:tcPr>
    </w:tblStylePr>
    <w:tblStylePr w:type="band1Horz">
      <w:tblPr/>
      <w:tcPr>
        <w:tcBorders>
          <w:insideH w:val="nil"/>
          <w:insideV w:val="nil"/>
        </w:tcBorders>
        <w:shd w:val="clear" w:color="auto" w:fill="FA9AD5"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6B40E4"/>
    <w:pPr>
      <w:spacing w:after="0" w:line="240" w:lineRule="auto"/>
    </w:pPr>
    <w:tblPr>
      <w:tblStyleRowBandSize w:val="1"/>
      <w:tblStyleColBandSize w:val="1"/>
      <w:tblBorders>
        <w:top w:val="single" w:sz="8" w:space="0" w:color="FFA493" w:themeColor="accent2" w:themeTint="BF"/>
        <w:left w:val="single" w:sz="8" w:space="0" w:color="FFA493" w:themeColor="accent2" w:themeTint="BF"/>
        <w:bottom w:val="single" w:sz="8" w:space="0" w:color="FFA493" w:themeColor="accent2" w:themeTint="BF"/>
        <w:right w:val="single" w:sz="8" w:space="0" w:color="FFA493" w:themeColor="accent2" w:themeTint="BF"/>
        <w:insideH w:val="single" w:sz="8" w:space="0" w:color="FFA493" w:themeColor="accent2" w:themeTint="BF"/>
      </w:tblBorders>
    </w:tblPr>
    <w:tblStylePr w:type="firstRow">
      <w:pPr>
        <w:spacing w:before="0" w:after="0" w:line="240" w:lineRule="auto"/>
      </w:pPr>
      <w:rPr>
        <w:b/>
        <w:bCs/>
        <w:color w:val="FFFFFF" w:themeColor="background1"/>
      </w:rPr>
      <w:tblPr/>
      <w:tcPr>
        <w:tcBorders>
          <w:top w:val="single" w:sz="8" w:space="0" w:color="FFA493" w:themeColor="accent2" w:themeTint="BF"/>
          <w:left w:val="single" w:sz="8" w:space="0" w:color="FFA493" w:themeColor="accent2" w:themeTint="BF"/>
          <w:bottom w:val="single" w:sz="8" w:space="0" w:color="FFA493" w:themeColor="accent2" w:themeTint="BF"/>
          <w:right w:val="single" w:sz="8" w:space="0" w:color="FFA493" w:themeColor="accent2" w:themeTint="BF"/>
          <w:insideH w:val="nil"/>
          <w:insideV w:val="nil"/>
        </w:tcBorders>
        <w:shd w:val="clear" w:color="auto" w:fill="FF876F" w:themeFill="accent2"/>
      </w:tcPr>
    </w:tblStylePr>
    <w:tblStylePr w:type="lastRow">
      <w:pPr>
        <w:spacing w:before="0" w:after="0" w:line="240" w:lineRule="auto"/>
      </w:pPr>
      <w:rPr>
        <w:b/>
        <w:bCs/>
      </w:rPr>
      <w:tblPr/>
      <w:tcPr>
        <w:tcBorders>
          <w:top w:val="double" w:sz="6" w:space="0" w:color="FFA493" w:themeColor="accent2" w:themeTint="BF"/>
          <w:left w:val="single" w:sz="8" w:space="0" w:color="FFA493" w:themeColor="accent2" w:themeTint="BF"/>
          <w:bottom w:val="single" w:sz="8" w:space="0" w:color="FFA493" w:themeColor="accent2" w:themeTint="BF"/>
          <w:right w:val="single" w:sz="8" w:space="0" w:color="FFA49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1DB" w:themeFill="accent2" w:themeFillTint="3F"/>
      </w:tcPr>
    </w:tblStylePr>
    <w:tblStylePr w:type="band1Horz">
      <w:tblPr/>
      <w:tcPr>
        <w:tcBorders>
          <w:insideH w:val="nil"/>
          <w:insideV w:val="nil"/>
        </w:tcBorders>
        <w:shd w:val="clear" w:color="auto" w:fill="FFE1DB"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6B40E4"/>
    <w:pPr>
      <w:spacing w:after="0" w:line="240" w:lineRule="auto"/>
    </w:pPr>
    <w:tblPr>
      <w:tblStyleRowBandSize w:val="1"/>
      <w:tblStyleColBandSize w:val="1"/>
      <w:tblBorders>
        <w:top w:val="single" w:sz="8" w:space="0" w:color="E5008A" w:themeColor="accent3" w:themeTint="BF"/>
        <w:left w:val="single" w:sz="8" w:space="0" w:color="E5008A" w:themeColor="accent3" w:themeTint="BF"/>
        <w:bottom w:val="single" w:sz="8" w:space="0" w:color="E5008A" w:themeColor="accent3" w:themeTint="BF"/>
        <w:right w:val="single" w:sz="8" w:space="0" w:color="E5008A" w:themeColor="accent3" w:themeTint="BF"/>
        <w:insideH w:val="single" w:sz="8" w:space="0" w:color="E5008A" w:themeColor="accent3" w:themeTint="BF"/>
      </w:tblBorders>
    </w:tblPr>
    <w:tblStylePr w:type="firstRow">
      <w:pPr>
        <w:spacing w:before="0" w:after="0" w:line="240" w:lineRule="auto"/>
      </w:pPr>
      <w:rPr>
        <w:b/>
        <w:bCs/>
        <w:color w:val="FFFFFF" w:themeColor="background1"/>
      </w:rPr>
      <w:tblPr/>
      <w:tcPr>
        <w:tcBorders>
          <w:top w:val="single" w:sz="8" w:space="0" w:color="E5008A" w:themeColor="accent3" w:themeTint="BF"/>
          <w:left w:val="single" w:sz="8" w:space="0" w:color="E5008A" w:themeColor="accent3" w:themeTint="BF"/>
          <w:bottom w:val="single" w:sz="8" w:space="0" w:color="E5008A" w:themeColor="accent3" w:themeTint="BF"/>
          <w:right w:val="single" w:sz="8" w:space="0" w:color="E5008A" w:themeColor="accent3" w:themeTint="BF"/>
          <w:insideH w:val="nil"/>
          <w:insideV w:val="nil"/>
        </w:tcBorders>
        <w:shd w:val="clear" w:color="auto" w:fill="870052" w:themeFill="accent3"/>
      </w:tcPr>
    </w:tblStylePr>
    <w:tblStylePr w:type="lastRow">
      <w:pPr>
        <w:spacing w:before="0" w:after="0" w:line="240" w:lineRule="auto"/>
      </w:pPr>
      <w:rPr>
        <w:b/>
        <w:bCs/>
      </w:rPr>
      <w:tblPr/>
      <w:tcPr>
        <w:tcBorders>
          <w:top w:val="double" w:sz="6" w:space="0" w:color="E5008A" w:themeColor="accent3" w:themeTint="BF"/>
          <w:left w:val="single" w:sz="8" w:space="0" w:color="E5008A" w:themeColor="accent3" w:themeTint="BF"/>
          <w:bottom w:val="single" w:sz="8" w:space="0" w:color="E5008A" w:themeColor="accent3" w:themeTint="BF"/>
          <w:right w:val="single" w:sz="8" w:space="0" w:color="E5008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A2DA" w:themeFill="accent3" w:themeFillTint="3F"/>
      </w:tcPr>
    </w:tblStylePr>
    <w:tblStylePr w:type="band1Horz">
      <w:tblPr/>
      <w:tcPr>
        <w:tcBorders>
          <w:insideH w:val="nil"/>
          <w:insideV w:val="nil"/>
        </w:tcBorders>
        <w:shd w:val="clear" w:color="auto" w:fill="FFA2DA"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6B40E4"/>
    <w:pPr>
      <w:spacing w:after="0" w:line="240" w:lineRule="auto"/>
    </w:pPr>
    <w:tblPr>
      <w:tblStyleRowBandSize w:val="1"/>
      <w:tblStyleColBandSize w:val="1"/>
      <w:tblBorders>
        <w:top w:val="single" w:sz="8" w:space="0" w:color="FFE5E0" w:themeColor="accent4" w:themeTint="BF"/>
        <w:left w:val="single" w:sz="8" w:space="0" w:color="FFE5E0" w:themeColor="accent4" w:themeTint="BF"/>
        <w:bottom w:val="single" w:sz="8" w:space="0" w:color="FFE5E0" w:themeColor="accent4" w:themeTint="BF"/>
        <w:right w:val="single" w:sz="8" w:space="0" w:color="FFE5E0" w:themeColor="accent4" w:themeTint="BF"/>
        <w:insideH w:val="single" w:sz="8" w:space="0" w:color="FFE5E0" w:themeColor="accent4" w:themeTint="BF"/>
      </w:tblBorders>
    </w:tblPr>
    <w:tblStylePr w:type="firstRow">
      <w:pPr>
        <w:spacing w:before="0" w:after="0" w:line="240" w:lineRule="auto"/>
      </w:pPr>
      <w:rPr>
        <w:b/>
        <w:bCs/>
        <w:color w:val="FFFFFF" w:themeColor="background1"/>
      </w:rPr>
      <w:tblPr/>
      <w:tcPr>
        <w:tcBorders>
          <w:top w:val="single" w:sz="8" w:space="0" w:color="FFE5E0" w:themeColor="accent4" w:themeTint="BF"/>
          <w:left w:val="single" w:sz="8" w:space="0" w:color="FFE5E0" w:themeColor="accent4" w:themeTint="BF"/>
          <w:bottom w:val="single" w:sz="8" w:space="0" w:color="FFE5E0" w:themeColor="accent4" w:themeTint="BF"/>
          <w:right w:val="single" w:sz="8" w:space="0" w:color="FFE5E0" w:themeColor="accent4" w:themeTint="BF"/>
          <w:insideH w:val="nil"/>
          <w:insideV w:val="nil"/>
        </w:tcBorders>
        <w:shd w:val="clear" w:color="auto" w:fill="FFDDD6" w:themeFill="accent4"/>
      </w:tcPr>
    </w:tblStylePr>
    <w:tblStylePr w:type="lastRow">
      <w:pPr>
        <w:spacing w:before="0" w:after="0" w:line="240" w:lineRule="auto"/>
      </w:pPr>
      <w:rPr>
        <w:b/>
        <w:bCs/>
      </w:rPr>
      <w:tblPr/>
      <w:tcPr>
        <w:tcBorders>
          <w:top w:val="double" w:sz="6" w:space="0" w:color="FFE5E0" w:themeColor="accent4" w:themeTint="BF"/>
          <w:left w:val="single" w:sz="8" w:space="0" w:color="FFE5E0" w:themeColor="accent4" w:themeTint="BF"/>
          <w:bottom w:val="single" w:sz="8" w:space="0" w:color="FFE5E0" w:themeColor="accent4" w:themeTint="BF"/>
          <w:right w:val="single" w:sz="8" w:space="0" w:color="FFE5E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6F4" w:themeFill="accent4" w:themeFillTint="3F"/>
      </w:tcPr>
    </w:tblStylePr>
    <w:tblStylePr w:type="band1Horz">
      <w:tblPr/>
      <w:tcPr>
        <w:tcBorders>
          <w:insideH w:val="nil"/>
          <w:insideV w:val="nil"/>
        </w:tcBorders>
        <w:shd w:val="clear" w:color="auto" w:fill="FFF6F4"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6B40E4"/>
    <w:pPr>
      <w:spacing w:after="0" w:line="240" w:lineRule="auto"/>
    </w:pPr>
    <w:tblPr>
      <w:tblStyleRowBandSize w:val="1"/>
      <w:tblStyleColBandSize w:val="1"/>
      <w:tblBorders>
        <w:top w:val="single" w:sz="8" w:space="0" w:color="79C7CC" w:themeColor="accent5" w:themeTint="BF"/>
        <w:left w:val="single" w:sz="8" w:space="0" w:color="79C7CC" w:themeColor="accent5" w:themeTint="BF"/>
        <w:bottom w:val="single" w:sz="8" w:space="0" w:color="79C7CC" w:themeColor="accent5" w:themeTint="BF"/>
        <w:right w:val="single" w:sz="8" w:space="0" w:color="79C7CC" w:themeColor="accent5" w:themeTint="BF"/>
        <w:insideH w:val="single" w:sz="8" w:space="0" w:color="79C7CC" w:themeColor="accent5" w:themeTint="BF"/>
      </w:tblBorders>
    </w:tblPr>
    <w:tblStylePr w:type="firstRow">
      <w:pPr>
        <w:spacing w:before="0" w:after="0" w:line="240" w:lineRule="auto"/>
      </w:pPr>
      <w:rPr>
        <w:b/>
        <w:bCs/>
        <w:color w:val="FFFFFF" w:themeColor="background1"/>
      </w:rPr>
      <w:tblPr/>
      <w:tcPr>
        <w:tcBorders>
          <w:top w:val="single" w:sz="8" w:space="0" w:color="79C7CC" w:themeColor="accent5" w:themeTint="BF"/>
          <w:left w:val="single" w:sz="8" w:space="0" w:color="79C7CC" w:themeColor="accent5" w:themeTint="BF"/>
          <w:bottom w:val="single" w:sz="8" w:space="0" w:color="79C7CC" w:themeColor="accent5" w:themeTint="BF"/>
          <w:right w:val="single" w:sz="8" w:space="0" w:color="79C7CC" w:themeColor="accent5" w:themeTint="BF"/>
          <w:insideH w:val="nil"/>
          <w:insideV w:val="nil"/>
        </w:tcBorders>
        <w:shd w:val="clear" w:color="auto" w:fill="4DB5BC" w:themeFill="accent5"/>
      </w:tcPr>
    </w:tblStylePr>
    <w:tblStylePr w:type="lastRow">
      <w:pPr>
        <w:spacing w:before="0" w:after="0" w:line="240" w:lineRule="auto"/>
      </w:pPr>
      <w:rPr>
        <w:b/>
        <w:bCs/>
      </w:rPr>
      <w:tblPr/>
      <w:tcPr>
        <w:tcBorders>
          <w:top w:val="double" w:sz="6" w:space="0" w:color="79C7CC" w:themeColor="accent5" w:themeTint="BF"/>
          <w:left w:val="single" w:sz="8" w:space="0" w:color="79C7CC" w:themeColor="accent5" w:themeTint="BF"/>
          <w:bottom w:val="single" w:sz="8" w:space="0" w:color="79C7CC" w:themeColor="accent5" w:themeTint="BF"/>
          <w:right w:val="single" w:sz="8" w:space="0" w:color="79C7C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CEE" w:themeFill="accent5" w:themeFillTint="3F"/>
      </w:tcPr>
    </w:tblStylePr>
    <w:tblStylePr w:type="band1Horz">
      <w:tblPr/>
      <w:tcPr>
        <w:tcBorders>
          <w:insideH w:val="nil"/>
          <w:insideV w:val="nil"/>
        </w:tcBorders>
        <w:shd w:val="clear" w:color="auto" w:fill="D2ECEE"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6B40E4"/>
    <w:pPr>
      <w:spacing w:after="0" w:line="240" w:lineRule="auto"/>
    </w:pPr>
    <w:tblPr>
      <w:tblStyleRowBandSize w:val="1"/>
      <w:tblStyleColBandSize w:val="1"/>
      <w:tblBorders>
        <w:top w:val="single" w:sz="8" w:space="0" w:color="D8EFF1" w:themeColor="accent6" w:themeTint="BF"/>
        <w:left w:val="single" w:sz="8" w:space="0" w:color="D8EFF1" w:themeColor="accent6" w:themeTint="BF"/>
        <w:bottom w:val="single" w:sz="8" w:space="0" w:color="D8EFF1" w:themeColor="accent6" w:themeTint="BF"/>
        <w:right w:val="single" w:sz="8" w:space="0" w:color="D8EFF1" w:themeColor="accent6" w:themeTint="BF"/>
        <w:insideH w:val="single" w:sz="8" w:space="0" w:color="D8EFF1" w:themeColor="accent6" w:themeTint="BF"/>
      </w:tblBorders>
    </w:tblPr>
    <w:tblStylePr w:type="firstRow">
      <w:pPr>
        <w:spacing w:before="0" w:after="0" w:line="240" w:lineRule="auto"/>
      </w:pPr>
      <w:rPr>
        <w:b/>
        <w:bCs/>
        <w:color w:val="FFFFFF" w:themeColor="background1"/>
      </w:rPr>
      <w:tblPr/>
      <w:tcPr>
        <w:tcBorders>
          <w:top w:val="single" w:sz="8" w:space="0" w:color="D8EFF1" w:themeColor="accent6" w:themeTint="BF"/>
          <w:left w:val="single" w:sz="8" w:space="0" w:color="D8EFF1" w:themeColor="accent6" w:themeTint="BF"/>
          <w:bottom w:val="single" w:sz="8" w:space="0" w:color="D8EFF1" w:themeColor="accent6" w:themeTint="BF"/>
          <w:right w:val="single" w:sz="8" w:space="0" w:color="D8EFF1" w:themeColor="accent6" w:themeTint="BF"/>
          <w:insideH w:val="nil"/>
          <w:insideV w:val="nil"/>
        </w:tcBorders>
        <w:shd w:val="clear" w:color="auto" w:fill="CCEBED" w:themeFill="accent6"/>
      </w:tcPr>
    </w:tblStylePr>
    <w:tblStylePr w:type="lastRow">
      <w:pPr>
        <w:spacing w:before="0" w:after="0" w:line="240" w:lineRule="auto"/>
      </w:pPr>
      <w:rPr>
        <w:b/>
        <w:bCs/>
      </w:rPr>
      <w:tblPr/>
      <w:tcPr>
        <w:tcBorders>
          <w:top w:val="double" w:sz="6" w:space="0" w:color="D8EFF1" w:themeColor="accent6" w:themeTint="BF"/>
          <w:left w:val="single" w:sz="8" w:space="0" w:color="D8EFF1" w:themeColor="accent6" w:themeTint="BF"/>
          <w:bottom w:val="single" w:sz="8" w:space="0" w:color="D8EFF1" w:themeColor="accent6" w:themeTint="BF"/>
          <w:right w:val="single" w:sz="8" w:space="0" w:color="D8EFF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2F9FA" w:themeFill="accent6" w:themeFillTint="3F"/>
      </w:tcPr>
    </w:tblStylePr>
    <w:tblStylePr w:type="band1Horz">
      <w:tblPr/>
      <w:tcPr>
        <w:tcBorders>
          <w:insideH w:val="nil"/>
          <w:insideV w:val="nil"/>
        </w:tcBorders>
        <w:shd w:val="clear" w:color="auto" w:fill="F2F9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04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0433" w:themeFill="accent1"/>
      </w:tcPr>
    </w:tblStylePr>
    <w:tblStylePr w:type="lastCol">
      <w:rPr>
        <w:b/>
        <w:bCs/>
        <w:color w:val="FFFFFF" w:themeColor="background1"/>
      </w:rPr>
      <w:tblPr/>
      <w:tcPr>
        <w:tcBorders>
          <w:left w:val="nil"/>
          <w:right w:val="nil"/>
          <w:insideH w:val="nil"/>
          <w:insideV w:val="nil"/>
        </w:tcBorders>
        <w:shd w:val="clear" w:color="auto" w:fill="4F04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876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876F" w:themeFill="accent2"/>
      </w:tcPr>
    </w:tblStylePr>
    <w:tblStylePr w:type="lastCol">
      <w:rPr>
        <w:b/>
        <w:bCs/>
        <w:color w:val="FFFFFF" w:themeColor="background1"/>
      </w:rPr>
      <w:tblPr/>
      <w:tcPr>
        <w:tcBorders>
          <w:left w:val="nil"/>
          <w:right w:val="nil"/>
          <w:insideH w:val="nil"/>
          <w:insideV w:val="nil"/>
        </w:tcBorders>
        <w:shd w:val="clear" w:color="auto" w:fill="FF876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005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0052" w:themeFill="accent3"/>
      </w:tcPr>
    </w:tblStylePr>
    <w:tblStylePr w:type="lastCol">
      <w:rPr>
        <w:b/>
        <w:bCs/>
        <w:color w:val="FFFFFF" w:themeColor="background1"/>
      </w:rPr>
      <w:tblPr/>
      <w:tcPr>
        <w:tcBorders>
          <w:left w:val="nil"/>
          <w:right w:val="nil"/>
          <w:insideH w:val="nil"/>
          <w:insideV w:val="nil"/>
        </w:tcBorders>
        <w:shd w:val="clear" w:color="auto" w:fill="87005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DD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DD6" w:themeFill="accent4"/>
      </w:tcPr>
    </w:tblStylePr>
    <w:tblStylePr w:type="lastCol">
      <w:rPr>
        <w:b/>
        <w:bCs/>
        <w:color w:val="FFFFFF" w:themeColor="background1"/>
      </w:rPr>
      <w:tblPr/>
      <w:tcPr>
        <w:tcBorders>
          <w:left w:val="nil"/>
          <w:right w:val="nil"/>
          <w:insideH w:val="nil"/>
          <w:insideV w:val="nil"/>
        </w:tcBorders>
        <w:shd w:val="clear" w:color="auto" w:fill="FFDDD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B5B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B5BC" w:themeFill="accent5"/>
      </w:tcPr>
    </w:tblStylePr>
    <w:tblStylePr w:type="lastCol">
      <w:rPr>
        <w:b/>
        <w:bCs/>
        <w:color w:val="FFFFFF" w:themeColor="background1"/>
      </w:rPr>
      <w:tblPr/>
      <w:tcPr>
        <w:tcBorders>
          <w:left w:val="nil"/>
          <w:right w:val="nil"/>
          <w:insideH w:val="nil"/>
          <w:insideV w:val="nil"/>
        </w:tcBorders>
        <w:shd w:val="clear" w:color="auto" w:fill="4DB5B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EBE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EBED" w:themeFill="accent6"/>
      </w:tcPr>
    </w:tblStylePr>
    <w:tblStylePr w:type="lastCol">
      <w:rPr>
        <w:b/>
        <w:bCs/>
        <w:color w:val="FFFFFF" w:themeColor="background1"/>
      </w:rPr>
      <w:tblPr/>
      <w:tcPr>
        <w:tcBorders>
          <w:left w:val="nil"/>
          <w:right w:val="nil"/>
          <w:insideH w:val="nil"/>
          <w:insideV w:val="nil"/>
        </w:tcBorders>
        <w:shd w:val="clear" w:color="auto" w:fill="CCEBE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6B40E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6B40E4"/>
    <w:pPr>
      <w:spacing w:after="0" w:line="240" w:lineRule="auto"/>
    </w:pPr>
    <w:tblPr>
      <w:tblStyleRowBandSize w:val="1"/>
      <w:tblStyleColBandSize w:val="1"/>
      <w:tblBorders>
        <w:top w:val="single" w:sz="8" w:space="0" w:color="B40974" w:themeColor="accent1" w:themeTint="BF"/>
        <w:left w:val="single" w:sz="8" w:space="0" w:color="B40974" w:themeColor="accent1" w:themeTint="BF"/>
        <w:bottom w:val="single" w:sz="8" w:space="0" w:color="B40974" w:themeColor="accent1" w:themeTint="BF"/>
        <w:right w:val="single" w:sz="8" w:space="0" w:color="B40974" w:themeColor="accent1" w:themeTint="BF"/>
        <w:insideH w:val="single" w:sz="8" w:space="0" w:color="B40974" w:themeColor="accent1" w:themeTint="BF"/>
        <w:insideV w:val="single" w:sz="8" w:space="0" w:color="B40974" w:themeColor="accent1" w:themeTint="BF"/>
      </w:tblBorders>
    </w:tblPr>
    <w:tcPr>
      <w:shd w:val="clear" w:color="auto" w:fill="FA9AD5" w:themeFill="accent1" w:themeFillTint="3F"/>
    </w:tcPr>
    <w:tblStylePr w:type="firstRow">
      <w:rPr>
        <w:b/>
        <w:bCs/>
      </w:rPr>
    </w:tblStylePr>
    <w:tblStylePr w:type="lastRow">
      <w:rPr>
        <w:b/>
        <w:bCs/>
      </w:rPr>
      <w:tblPr/>
      <w:tcPr>
        <w:tcBorders>
          <w:top w:val="single" w:sz="18" w:space="0" w:color="B40974" w:themeColor="accent1" w:themeTint="BF"/>
        </w:tcBorders>
      </w:tcPr>
    </w:tblStylePr>
    <w:tblStylePr w:type="firstCol">
      <w:rPr>
        <w:b/>
        <w:bCs/>
      </w:rPr>
    </w:tblStylePr>
    <w:tblStylePr w:type="lastCol">
      <w:rPr>
        <w:b/>
        <w:bCs/>
      </w:rPr>
    </w:tblStylePr>
    <w:tblStylePr w:type="band1Vert">
      <w:tblPr/>
      <w:tcPr>
        <w:shd w:val="clear" w:color="auto" w:fill="F434AC" w:themeFill="accent1" w:themeFillTint="7F"/>
      </w:tcPr>
    </w:tblStylePr>
    <w:tblStylePr w:type="band1Horz">
      <w:tblPr/>
      <w:tcPr>
        <w:shd w:val="clear" w:color="auto" w:fill="F434AC" w:themeFill="accent1" w:themeFillTint="7F"/>
      </w:tcPr>
    </w:tblStylePr>
  </w:style>
  <w:style w:type="table" w:styleId="Mellanmrktrutnt1-dekorfrg2">
    <w:name w:val="Medium Grid 1 Accent 2"/>
    <w:basedOn w:val="Normaltabell"/>
    <w:uiPriority w:val="67"/>
    <w:semiHidden/>
    <w:unhideWhenUsed/>
    <w:rsid w:val="006B40E4"/>
    <w:pPr>
      <w:spacing w:after="0" w:line="240" w:lineRule="auto"/>
    </w:pPr>
    <w:tblPr>
      <w:tblStyleRowBandSize w:val="1"/>
      <w:tblStyleColBandSize w:val="1"/>
      <w:tblBorders>
        <w:top w:val="single" w:sz="8" w:space="0" w:color="FFA493" w:themeColor="accent2" w:themeTint="BF"/>
        <w:left w:val="single" w:sz="8" w:space="0" w:color="FFA493" w:themeColor="accent2" w:themeTint="BF"/>
        <w:bottom w:val="single" w:sz="8" w:space="0" w:color="FFA493" w:themeColor="accent2" w:themeTint="BF"/>
        <w:right w:val="single" w:sz="8" w:space="0" w:color="FFA493" w:themeColor="accent2" w:themeTint="BF"/>
        <w:insideH w:val="single" w:sz="8" w:space="0" w:color="FFA493" w:themeColor="accent2" w:themeTint="BF"/>
        <w:insideV w:val="single" w:sz="8" w:space="0" w:color="FFA493" w:themeColor="accent2" w:themeTint="BF"/>
      </w:tblBorders>
    </w:tblPr>
    <w:tcPr>
      <w:shd w:val="clear" w:color="auto" w:fill="FFE1DB" w:themeFill="accent2" w:themeFillTint="3F"/>
    </w:tcPr>
    <w:tblStylePr w:type="firstRow">
      <w:rPr>
        <w:b/>
        <w:bCs/>
      </w:rPr>
    </w:tblStylePr>
    <w:tblStylePr w:type="lastRow">
      <w:rPr>
        <w:b/>
        <w:bCs/>
      </w:rPr>
      <w:tblPr/>
      <w:tcPr>
        <w:tcBorders>
          <w:top w:val="single" w:sz="18" w:space="0" w:color="FFA493" w:themeColor="accent2" w:themeTint="BF"/>
        </w:tcBorders>
      </w:tcPr>
    </w:tblStylePr>
    <w:tblStylePr w:type="firstCol">
      <w:rPr>
        <w:b/>
        <w:bCs/>
      </w:rPr>
    </w:tblStylePr>
    <w:tblStylePr w:type="lastCol">
      <w:rPr>
        <w:b/>
        <w:bCs/>
      </w:rPr>
    </w:tblStylePr>
    <w:tblStylePr w:type="band1Vert">
      <w:tblPr/>
      <w:tcPr>
        <w:shd w:val="clear" w:color="auto" w:fill="FFC2B7" w:themeFill="accent2" w:themeFillTint="7F"/>
      </w:tcPr>
    </w:tblStylePr>
    <w:tblStylePr w:type="band1Horz">
      <w:tblPr/>
      <w:tcPr>
        <w:shd w:val="clear" w:color="auto" w:fill="FFC2B7" w:themeFill="accent2" w:themeFillTint="7F"/>
      </w:tcPr>
    </w:tblStylePr>
  </w:style>
  <w:style w:type="table" w:styleId="Mellanmrktrutnt1-dekorfrg3">
    <w:name w:val="Medium Grid 1 Accent 3"/>
    <w:basedOn w:val="Normaltabell"/>
    <w:uiPriority w:val="67"/>
    <w:semiHidden/>
    <w:unhideWhenUsed/>
    <w:rsid w:val="006B40E4"/>
    <w:pPr>
      <w:spacing w:after="0" w:line="240" w:lineRule="auto"/>
    </w:pPr>
    <w:tblPr>
      <w:tblStyleRowBandSize w:val="1"/>
      <w:tblStyleColBandSize w:val="1"/>
      <w:tblBorders>
        <w:top w:val="single" w:sz="8" w:space="0" w:color="E5008A" w:themeColor="accent3" w:themeTint="BF"/>
        <w:left w:val="single" w:sz="8" w:space="0" w:color="E5008A" w:themeColor="accent3" w:themeTint="BF"/>
        <w:bottom w:val="single" w:sz="8" w:space="0" w:color="E5008A" w:themeColor="accent3" w:themeTint="BF"/>
        <w:right w:val="single" w:sz="8" w:space="0" w:color="E5008A" w:themeColor="accent3" w:themeTint="BF"/>
        <w:insideH w:val="single" w:sz="8" w:space="0" w:color="E5008A" w:themeColor="accent3" w:themeTint="BF"/>
        <w:insideV w:val="single" w:sz="8" w:space="0" w:color="E5008A" w:themeColor="accent3" w:themeTint="BF"/>
      </w:tblBorders>
    </w:tblPr>
    <w:tcPr>
      <w:shd w:val="clear" w:color="auto" w:fill="FFA2DA" w:themeFill="accent3" w:themeFillTint="3F"/>
    </w:tcPr>
    <w:tblStylePr w:type="firstRow">
      <w:rPr>
        <w:b/>
        <w:bCs/>
      </w:rPr>
    </w:tblStylePr>
    <w:tblStylePr w:type="lastRow">
      <w:rPr>
        <w:b/>
        <w:bCs/>
      </w:rPr>
      <w:tblPr/>
      <w:tcPr>
        <w:tcBorders>
          <w:top w:val="single" w:sz="18" w:space="0" w:color="E5008A" w:themeColor="accent3" w:themeTint="BF"/>
        </w:tcBorders>
      </w:tcPr>
    </w:tblStylePr>
    <w:tblStylePr w:type="firstCol">
      <w:rPr>
        <w:b/>
        <w:bCs/>
      </w:rPr>
    </w:tblStylePr>
    <w:tblStylePr w:type="lastCol">
      <w:rPr>
        <w:b/>
        <w:bCs/>
      </w:rPr>
    </w:tblStylePr>
    <w:tblStylePr w:type="band1Vert">
      <w:tblPr/>
      <w:tcPr>
        <w:shd w:val="clear" w:color="auto" w:fill="FF44B4" w:themeFill="accent3" w:themeFillTint="7F"/>
      </w:tcPr>
    </w:tblStylePr>
    <w:tblStylePr w:type="band1Horz">
      <w:tblPr/>
      <w:tcPr>
        <w:shd w:val="clear" w:color="auto" w:fill="FF44B4" w:themeFill="accent3" w:themeFillTint="7F"/>
      </w:tcPr>
    </w:tblStylePr>
  </w:style>
  <w:style w:type="table" w:styleId="Mellanmrktrutnt1-dekorfrg4">
    <w:name w:val="Medium Grid 1 Accent 4"/>
    <w:basedOn w:val="Normaltabell"/>
    <w:uiPriority w:val="67"/>
    <w:semiHidden/>
    <w:unhideWhenUsed/>
    <w:rsid w:val="006B40E4"/>
    <w:pPr>
      <w:spacing w:after="0" w:line="240" w:lineRule="auto"/>
    </w:pPr>
    <w:tblPr>
      <w:tblStyleRowBandSize w:val="1"/>
      <w:tblStyleColBandSize w:val="1"/>
      <w:tblBorders>
        <w:top w:val="single" w:sz="8" w:space="0" w:color="FFE5E0" w:themeColor="accent4" w:themeTint="BF"/>
        <w:left w:val="single" w:sz="8" w:space="0" w:color="FFE5E0" w:themeColor="accent4" w:themeTint="BF"/>
        <w:bottom w:val="single" w:sz="8" w:space="0" w:color="FFE5E0" w:themeColor="accent4" w:themeTint="BF"/>
        <w:right w:val="single" w:sz="8" w:space="0" w:color="FFE5E0" w:themeColor="accent4" w:themeTint="BF"/>
        <w:insideH w:val="single" w:sz="8" w:space="0" w:color="FFE5E0" w:themeColor="accent4" w:themeTint="BF"/>
        <w:insideV w:val="single" w:sz="8" w:space="0" w:color="FFE5E0" w:themeColor="accent4" w:themeTint="BF"/>
      </w:tblBorders>
    </w:tblPr>
    <w:tcPr>
      <w:shd w:val="clear" w:color="auto" w:fill="FFF6F4" w:themeFill="accent4" w:themeFillTint="3F"/>
    </w:tcPr>
    <w:tblStylePr w:type="firstRow">
      <w:rPr>
        <w:b/>
        <w:bCs/>
      </w:rPr>
    </w:tblStylePr>
    <w:tblStylePr w:type="lastRow">
      <w:rPr>
        <w:b/>
        <w:bCs/>
      </w:rPr>
      <w:tblPr/>
      <w:tcPr>
        <w:tcBorders>
          <w:top w:val="single" w:sz="18" w:space="0" w:color="FFE5E0" w:themeColor="accent4" w:themeTint="BF"/>
        </w:tcBorders>
      </w:tcPr>
    </w:tblStylePr>
    <w:tblStylePr w:type="firstCol">
      <w:rPr>
        <w:b/>
        <w:bCs/>
      </w:rPr>
    </w:tblStylePr>
    <w:tblStylePr w:type="lastCol">
      <w:rPr>
        <w:b/>
        <w:bCs/>
      </w:rPr>
    </w:tblStylePr>
    <w:tblStylePr w:type="band1Vert">
      <w:tblPr/>
      <w:tcPr>
        <w:shd w:val="clear" w:color="auto" w:fill="FFEDEA" w:themeFill="accent4" w:themeFillTint="7F"/>
      </w:tcPr>
    </w:tblStylePr>
    <w:tblStylePr w:type="band1Horz">
      <w:tblPr/>
      <w:tcPr>
        <w:shd w:val="clear" w:color="auto" w:fill="FFEDEA" w:themeFill="accent4" w:themeFillTint="7F"/>
      </w:tcPr>
    </w:tblStylePr>
  </w:style>
  <w:style w:type="table" w:styleId="Mellanmrktrutnt1-dekorfrg5">
    <w:name w:val="Medium Grid 1 Accent 5"/>
    <w:basedOn w:val="Normaltabell"/>
    <w:uiPriority w:val="67"/>
    <w:semiHidden/>
    <w:unhideWhenUsed/>
    <w:rsid w:val="006B40E4"/>
    <w:pPr>
      <w:spacing w:after="0" w:line="240" w:lineRule="auto"/>
    </w:pPr>
    <w:tblPr>
      <w:tblStyleRowBandSize w:val="1"/>
      <w:tblStyleColBandSize w:val="1"/>
      <w:tblBorders>
        <w:top w:val="single" w:sz="8" w:space="0" w:color="79C7CC" w:themeColor="accent5" w:themeTint="BF"/>
        <w:left w:val="single" w:sz="8" w:space="0" w:color="79C7CC" w:themeColor="accent5" w:themeTint="BF"/>
        <w:bottom w:val="single" w:sz="8" w:space="0" w:color="79C7CC" w:themeColor="accent5" w:themeTint="BF"/>
        <w:right w:val="single" w:sz="8" w:space="0" w:color="79C7CC" w:themeColor="accent5" w:themeTint="BF"/>
        <w:insideH w:val="single" w:sz="8" w:space="0" w:color="79C7CC" w:themeColor="accent5" w:themeTint="BF"/>
        <w:insideV w:val="single" w:sz="8" w:space="0" w:color="79C7CC" w:themeColor="accent5" w:themeTint="BF"/>
      </w:tblBorders>
    </w:tblPr>
    <w:tcPr>
      <w:shd w:val="clear" w:color="auto" w:fill="D2ECEE" w:themeFill="accent5" w:themeFillTint="3F"/>
    </w:tcPr>
    <w:tblStylePr w:type="firstRow">
      <w:rPr>
        <w:b/>
        <w:bCs/>
      </w:rPr>
    </w:tblStylePr>
    <w:tblStylePr w:type="lastRow">
      <w:rPr>
        <w:b/>
        <w:bCs/>
      </w:rPr>
      <w:tblPr/>
      <w:tcPr>
        <w:tcBorders>
          <w:top w:val="single" w:sz="18" w:space="0" w:color="79C7CC" w:themeColor="accent5" w:themeTint="BF"/>
        </w:tcBorders>
      </w:tcPr>
    </w:tblStylePr>
    <w:tblStylePr w:type="firstCol">
      <w:rPr>
        <w:b/>
        <w:bCs/>
      </w:rPr>
    </w:tblStylePr>
    <w:tblStylePr w:type="lastCol">
      <w:rPr>
        <w:b/>
        <w:bCs/>
      </w:rPr>
    </w:tblStylePr>
    <w:tblStylePr w:type="band1Vert">
      <w:tblPr/>
      <w:tcPr>
        <w:shd w:val="clear" w:color="auto" w:fill="A6D9DD" w:themeFill="accent5" w:themeFillTint="7F"/>
      </w:tcPr>
    </w:tblStylePr>
    <w:tblStylePr w:type="band1Horz">
      <w:tblPr/>
      <w:tcPr>
        <w:shd w:val="clear" w:color="auto" w:fill="A6D9DD" w:themeFill="accent5" w:themeFillTint="7F"/>
      </w:tcPr>
    </w:tblStylePr>
  </w:style>
  <w:style w:type="table" w:styleId="Mellanmrktrutnt1-dekorfrg6">
    <w:name w:val="Medium Grid 1 Accent 6"/>
    <w:basedOn w:val="Normaltabell"/>
    <w:uiPriority w:val="67"/>
    <w:semiHidden/>
    <w:unhideWhenUsed/>
    <w:rsid w:val="006B40E4"/>
    <w:pPr>
      <w:spacing w:after="0" w:line="240" w:lineRule="auto"/>
    </w:pPr>
    <w:tblPr>
      <w:tblStyleRowBandSize w:val="1"/>
      <w:tblStyleColBandSize w:val="1"/>
      <w:tblBorders>
        <w:top w:val="single" w:sz="8" w:space="0" w:color="D8EFF1" w:themeColor="accent6" w:themeTint="BF"/>
        <w:left w:val="single" w:sz="8" w:space="0" w:color="D8EFF1" w:themeColor="accent6" w:themeTint="BF"/>
        <w:bottom w:val="single" w:sz="8" w:space="0" w:color="D8EFF1" w:themeColor="accent6" w:themeTint="BF"/>
        <w:right w:val="single" w:sz="8" w:space="0" w:color="D8EFF1" w:themeColor="accent6" w:themeTint="BF"/>
        <w:insideH w:val="single" w:sz="8" w:space="0" w:color="D8EFF1" w:themeColor="accent6" w:themeTint="BF"/>
        <w:insideV w:val="single" w:sz="8" w:space="0" w:color="D8EFF1" w:themeColor="accent6" w:themeTint="BF"/>
      </w:tblBorders>
    </w:tblPr>
    <w:tcPr>
      <w:shd w:val="clear" w:color="auto" w:fill="F2F9FA" w:themeFill="accent6" w:themeFillTint="3F"/>
    </w:tcPr>
    <w:tblStylePr w:type="firstRow">
      <w:rPr>
        <w:b/>
        <w:bCs/>
      </w:rPr>
    </w:tblStylePr>
    <w:tblStylePr w:type="lastRow">
      <w:rPr>
        <w:b/>
        <w:bCs/>
      </w:rPr>
      <w:tblPr/>
      <w:tcPr>
        <w:tcBorders>
          <w:top w:val="single" w:sz="18" w:space="0" w:color="D8EFF1" w:themeColor="accent6" w:themeTint="BF"/>
        </w:tcBorders>
      </w:tcPr>
    </w:tblStylePr>
    <w:tblStylePr w:type="firstCol">
      <w:rPr>
        <w:b/>
        <w:bCs/>
      </w:rPr>
    </w:tblStylePr>
    <w:tblStylePr w:type="lastCol">
      <w:rPr>
        <w:b/>
        <w:bCs/>
      </w:rPr>
    </w:tblStylePr>
    <w:tblStylePr w:type="band1Vert">
      <w:tblPr/>
      <w:tcPr>
        <w:shd w:val="clear" w:color="auto" w:fill="E5F4F6" w:themeFill="accent6" w:themeFillTint="7F"/>
      </w:tcPr>
    </w:tblStylePr>
    <w:tblStylePr w:type="band1Horz">
      <w:tblPr/>
      <w:tcPr>
        <w:shd w:val="clear" w:color="auto" w:fill="E5F4F6" w:themeFill="accent6" w:themeFillTint="7F"/>
      </w:tcPr>
    </w:tblStylePr>
  </w:style>
  <w:style w:type="table" w:styleId="Mellanmrktrutnt2">
    <w:name w:val="Medium Grid 2"/>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0433" w:themeColor="accent1"/>
        <w:left w:val="single" w:sz="8" w:space="0" w:color="4F0433" w:themeColor="accent1"/>
        <w:bottom w:val="single" w:sz="8" w:space="0" w:color="4F0433" w:themeColor="accent1"/>
        <w:right w:val="single" w:sz="8" w:space="0" w:color="4F0433" w:themeColor="accent1"/>
        <w:insideH w:val="single" w:sz="8" w:space="0" w:color="4F0433" w:themeColor="accent1"/>
        <w:insideV w:val="single" w:sz="8" w:space="0" w:color="4F0433" w:themeColor="accent1"/>
      </w:tblBorders>
    </w:tblPr>
    <w:tcPr>
      <w:shd w:val="clear" w:color="auto" w:fill="FA9AD5" w:themeFill="accent1" w:themeFillTint="3F"/>
    </w:tcPr>
    <w:tblStylePr w:type="firstRow">
      <w:rPr>
        <w:b/>
        <w:bCs/>
        <w:color w:val="000000" w:themeColor="text1"/>
      </w:rPr>
      <w:tblPr/>
      <w:tcPr>
        <w:shd w:val="clear" w:color="auto" w:fill="FDD7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ADDD" w:themeFill="accent1" w:themeFillTint="33"/>
      </w:tcPr>
    </w:tblStylePr>
    <w:tblStylePr w:type="band1Vert">
      <w:tblPr/>
      <w:tcPr>
        <w:shd w:val="clear" w:color="auto" w:fill="F434AC" w:themeFill="accent1" w:themeFillTint="7F"/>
      </w:tcPr>
    </w:tblStylePr>
    <w:tblStylePr w:type="band1Horz">
      <w:tblPr/>
      <w:tcPr>
        <w:tcBorders>
          <w:insideH w:val="single" w:sz="6" w:space="0" w:color="4F0433" w:themeColor="accent1"/>
          <w:insideV w:val="single" w:sz="6" w:space="0" w:color="4F0433" w:themeColor="accent1"/>
        </w:tcBorders>
        <w:shd w:val="clear" w:color="auto" w:fill="F434AC"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876F" w:themeColor="accent2"/>
        <w:left w:val="single" w:sz="8" w:space="0" w:color="FF876F" w:themeColor="accent2"/>
        <w:bottom w:val="single" w:sz="8" w:space="0" w:color="FF876F" w:themeColor="accent2"/>
        <w:right w:val="single" w:sz="8" w:space="0" w:color="FF876F" w:themeColor="accent2"/>
        <w:insideH w:val="single" w:sz="8" w:space="0" w:color="FF876F" w:themeColor="accent2"/>
        <w:insideV w:val="single" w:sz="8" w:space="0" w:color="FF876F" w:themeColor="accent2"/>
      </w:tblBorders>
    </w:tblPr>
    <w:tcPr>
      <w:shd w:val="clear" w:color="auto" w:fill="FFE1DB" w:themeFill="accent2" w:themeFillTint="3F"/>
    </w:tcPr>
    <w:tblStylePr w:type="firstRow">
      <w:rPr>
        <w:b/>
        <w:bCs/>
        <w:color w:val="000000" w:themeColor="text1"/>
      </w:rPr>
      <w:tblPr/>
      <w:tcPr>
        <w:shd w:val="clear" w:color="auto" w:fill="FFF3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6E2" w:themeFill="accent2" w:themeFillTint="33"/>
      </w:tcPr>
    </w:tblStylePr>
    <w:tblStylePr w:type="band1Vert">
      <w:tblPr/>
      <w:tcPr>
        <w:shd w:val="clear" w:color="auto" w:fill="FFC2B7" w:themeFill="accent2" w:themeFillTint="7F"/>
      </w:tcPr>
    </w:tblStylePr>
    <w:tblStylePr w:type="band1Horz">
      <w:tblPr/>
      <w:tcPr>
        <w:tcBorders>
          <w:insideH w:val="single" w:sz="6" w:space="0" w:color="FF876F" w:themeColor="accent2"/>
          <w:insideV w:val="single" w:sz="6" w:space="0" w:color="FF876F" w:themeColor="accent2"/>
        </w:tcBorders>
        <w:shd w:val="clear" w:color="auto" w:fill="FFC2B7"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70052" w:themeColor="accent3"/>
        <w:left w:val="single" w:sz="8" w:space="0" w:color="870052" w:themeColor="accent3"/>
        <w:bottom w:val="single" w:sz="8" w:space="0" w:color="870052" w:themeColor="accent3"/>
        <w:right w:val="single" w:sz="8" w:space="0" w:color="870052" w:themeColor="accent3"/>
        <w:insideH w:val="single" w:sz="8" w:space="0" w:color="870052" w:themeColor="accent3"/>
        <w:insideV w:val="single" w:sz="8" w:space="0" w:color="870052" w:themeColor="accent3"/>
      </w:tblBorders>
    </w:tblPr>
    <w:tcPr>
      <w:shd w:val="clear" w:color="auto" w:fill="FFA2DA" w:themeFill="accent3" w:themeFillTint="3F"/>
    </w:tcPr>
    <w:tblStylePr w:type="firstRow">
      <w:rPr>
        <w:b/>
        <w:bCs/>
        <w:color w:val="000000" w:themeColor="text1"/>
      </w:rPr>
      <w:tblPr/>
      <w:tcPr>
        <w:shd w:val="clear" w:color="auto" w:fill="FFDA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4E1" w:themeFill="accent3" w:themeFillTint="33"/>
      </w:tcPr>
    </w:tblStylePr>
    <w:tblStylePr w:type="band1Vert">
      <w:tblPr/>
      <w:tcPr>
        <w:shd w:val="clear" w:color="auto" w:fill="FF44B4" w:themeFill="accent3" w:themeFillTint="7F"/>
      </w:tcPr>
    </w:tblStylePr>
    <w:tblStylePr w:type="band1Horz">
      <w:tblPr/>
      <w:tcPr>
        <w:tcBorders>
          <w:insideH w:val="single" w:sz="6" w:space="0" w:color="870052" w:themeColor="accent3"/>
          <w:insideV w:val="single" w:sz="6" w:space="0" w:color="870052" w:themeColor="accent3"/>
        </w:tcBorders>
        <w:shd w:val="clear" w:color="auto" w:fill="FF44B4"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DD6" w:themeColor="accent4"/>
        <w:left w:val="single" w:sz="8" w:space="0" w:color="FFDDD6" w:themeColor="accent4"/>
        <w:bottom w:val="single" w:sz="8" w:space="0" w:color="FFDDD6" w:themeColor="accent4"/>
        <w:right w:val="single" w:sz="8" w:space="0" w:color="FFDDD6" w:themeColor="accent4"/>
        <w:insideH w:val="single" w:sz="8" w:space="0" w:color="FFDDD6" w:themeColor="accent4"/>
        <w:insideV w:val="single" w:sz="8" w:space="0" w:color="FFDDD6" w:themeColor="accent4"/>
      </w:tblBorders>
    </w:tblPr>
    <w:tcPr>
      <w:shd w:val="clear" w:color="auto" w:fill="FFF6F4" w:themeFill="accent4" w:themeFillTint="3F"/>
    </w:tcPr>
    <w:tblStylePr w:type="firstRow">
      <w:rPr>
        <w:b/>
        <w:bCs/>
        <w:color w:val="000000" w:themeColor="text1"/>
      </w:rPr>
      <w:tblPr/>
      <w:tcPr>
        <w:shd w:val="clear" w:color="auto" w:fill="FFFB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8F6" w:themeFill="accent4" w:themeFillTint="33"/>
      </w:tcPr>
    </w:tblStylePr>
    <w:tblStylePr w:type="band1Vert">
      <w:tblPr/>
      <w:tcPr>
        <w:shd w:val="clear" w:color="auto" w:fill="FFEDEA" w:themeFill="accent4" w:themeFillTint="7F"/>
      </w:tcPr>
    </w:tblStylePr>
    <w:tblStylePr w:type="band1Horz">
      <w:tblPr/>
      <w:tcPr>
        <w:tcBorders>
          <w:insideH w:val="single" w:sz="6" w:space="0" w:color="FFDDD6" w:themeColor="accent4"/>
          <w:insideV w:val="single" w:sz="6" w:space="0" w:color="FFDDD6" w:themeColor="accent4"/>
        </w:tcBorders>
        <w:shd w:val="clear" w:color="auto" w:fill="FFEDEA"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B5BC" w:themeColor="accent5"/>
        <w:left w:val="single" w:sz="8" w:space="0" w:color="4DB5BC" w:themeColor="accent5"/>
        <w:bottom w:val="single" w:sz="8" w:space="0" w:color="4DB5BC" w:themeColor="accent5"/>
        <w:right w:val="single" w:sz="8" w:space="0" w:color="4DB5BC" w:themeColor="accent5"/>
        <w:insideH w:val="single" w:sz="8" w:space="0" w:color="4DB5BC" w:themeColor="accent5"/>
        <w:insideV w:val="single" w:sz="8" w:space="0" w:color="4DB5BC" w:themeColor="accent5"/>
      </w:tblBorders>
    </w:tblPr>
    <w:tcPr>
      <w:shd w:val="clear" w:color="auto" w:fill="D2ECEE" w:themeFill="accent5" w:themeFillTint="3F"/>
    </w:tcPr>
    <w:tblStylePr w:type="firstRow">
      <w:rPr>
        <w:b/>
        <w:bCs/>
        <w:color w:val="000000" w:themeColor="text1"/>
      </w:rPr>
      <w:tblPr/>
      <w:tcPr>
        <w:shd w:val="clear" w:color="auto" w:fill="EDF7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F0F1" w:themeFill="accent5" w:themeFillTint="33"/>
      </w:tcPr>
    </w:tblStylePr>
    <w:tblStylePr w:type="band1Vert">
      <w:tblPr/>
      <w:tcPr>
        <w:shd w:val="clear" w:color="auto" w:fill="A6D9DD" w:themeFill="accent5" w:themeFillTint="7F"/>
      </w:tcPr>
    </w:tblStylePr>
    <w:tblStylePr w:type="band1Horz">
      <w:tblPr/>
      <w:tcPr>
        <w:tcBorders>
          <w:insideH w:val="single" w:sz="6" w:space="0" w:color="4DB5BC" w:themeColor="accent5"/>
          <w:insideV w:val="single" w:sz="6" w:space="0" w:color="4DB5BC" w:themeColor="accent5"/>
        </w:tcBorders>
        <w:shd w:val="clear" w:color="auto" w:fill="A6D9D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EBED" w:themeColor="accent6"/>
        <w:left w:val="single" w:sz="8" w:space="0" w:color="CCEBED" w:themeColor="accent6"/>
        <w:bottom w:val="single" w:sz="8" w:space="0" w:color="CCEBED" w:themeColor="accent6"/>
        <w:right w:val="single" w:sz="8" w:space="0" w:color="CCEBED" w:themeColor="accent6"/>
        <w:insideH w:val="single" w:sz="8" w:space="0" w:color="CCEBED" w:themeColor="accent6"/>
        <w:insideV w:val="single" w:sz="8" w:space="0" w:color="CCEBED" w:themeColor="accent6"/>
      </w:tblBorders>
    </w:tblPr>
    <w:tcPr>
      <w:shd w:val="clear" w:color="auto" w:fill="F2F9FA" w:themeFill="accent6" w:themeFillTint="3F"/>
    </w:tcPr>
    <w:tblStylePr w:type="firstRow">
      <w:rPr>
        <w:b/>
        <w:bCs/>
        <w:color w:val="000000" w:themeColor="text1"/>
      </w:rPr>
      <w:tblPr/>
      <w:tcPr>
        <w:shd w:val="clear" w:color="auto" w:fill="F9FD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BFB" w:themeFill="accent6" w:themeFillTint="33"/>
      </w:tcPr>
    </w:tblStylePr>
    <w:tblStylePr w:type="band1Vert">
      <w:tblPr/>
      <w:tcPr>
        <w:shd w:val="clear" w:color="auto" w:fill="E5F4F6" w:themeFill="accent6" w:themeFillTint="7F"/>
      </w:tcPr>
    </w:tblStylePr>
    <w:tblStylePr w:type="band1Horz">
      <w:tblPr/>
      <w:tcPr>
        <w:tcBorders>
          <w:insideH w:val="single" w:sz="6" w:space="0" w:color="CCEBED" w:themeColor="accent6"/>
          <w:insideV w:val="single" w:sz="6" w:space="0" w:color="CCEBED" w:themeColor="accent6"/>
        </w:tcBorders>
        <w:shd w:val="clear" w:color="auto" w:fill="E5F4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9A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04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04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04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04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34A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34AC" w:themeFill="accent1" w:themeFillTint="7F"/>
      </w:tcPr>
    </w:tblStylePr>
  </w:style>
  <w:style w:type="table" w:styleId="Mellanmrktrutnt3-dekorfrg2">
    <w:name w:val="Medium Grid 3 Accent 2"/>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1D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876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876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876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876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2B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2B7" w:themeFill="accent2" w:themeFillTint="7F"/>
      </w:tcPr>
    </w:tblStylePr>
  </w:style>
  <w:style w:type="table" w:styleId="Mellanmrktrutnt3-dekorfrg3">
    <w:name w:val="Medium Grid 3 Accent 3"/>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2D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7005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7005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7005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7005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4B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4B4" w:themeFill="accent3" w:themeFillTint="7F"/>
      </w:tcPr>
    </w:tblStylePr>
  </w:style>
  <w:style w:type="table" w:styleId="Mellanmrktrutnt3-dekorfrg4">
    <w:name w:val="Medium Grid 3 Accent 4"/>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F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DD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DD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DD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DD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DE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DEA" w:themeFill="accent4" w:themeFillTint="7F"/>
      </w:tcPr>
    </w:tblStylePr>
  </w:style>
  <w:style w:type="table" w:styleId="Mellanmrktrutnt3-dekorfrg5">
    <w:name w:val="Medium Grid 3 Accent 5"/>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C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B5B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B5B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B5B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B5B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D9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D9DD" w:themeFill="accent5" w:themeFillTint="7F"/>
      </w:tcPr>
    </w:tblStylePr>
  </w:style>
  <w:style w:type="table" w:styleId="Mellanmrktrutnt3-dekorfrg6">
    <w:name w:val="Medium Grid 3 Accent 6"/>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EBE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EBE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EBE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EBE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F4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F4F6" w:themeFill="accent6" w:themeFillTint="7F"/>
      </w:tcPr>
    </w:tblStylePr>
  </w:style>
  <w:style w:type="table" w:styleId="Moderntabell">
    <w:name w:val="Table Contemporary"/>
    <w:basedOn w:val="Normaltabell"/>
    <w:uiPriority w:val="99"/>
    <w:semiHidden/>
    <w:unhideWhenUsed/>
    <w:rsid w:val="006B40E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4F04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02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B032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B0325" w:themeFill="accent1" w:themeFillShade="BF"/>
      </w:tcPr>
    </w:tblStylePr>
    <w:tblStylePr w:type="band1Vert">
      <w:tblPr/>
      <w:tcPr>
        <w:tcBorders>
          <w:top w:val="nil"/>
          <w:left w:val="nil"/>
          <w:bottom w:val="nil"/>
          <w:right w:val="nil"/>
          <w:insideH w:val="nil"/>
          <w:insideV w:val="nil"/>
        </w:tcBorders>
        <w:shd w:val="clear" w:color="auto" w:fill="3B0325" w:themeFill="accent1" w:themeFillShade="BF"/>
      </w:tcPr>
    </w:tblStylePr>
    <w:tblStylePr w:type="band1Horz">
      <w:tblPr/>
      <w:tcPr>
        <w:tcBorders>
          <w:top w:val="nil"/>
          <w:left w:val="nil"/>
          <w:bottom w:val="nil"/>
          <w:right w:val="nil"/>
          <w:insideH w:val="nil"/>
          <w:insideV w:val="nil"/>
        </w:tcBorders>
        <w:shd w:val="clear" w:color="auto" w:fill="3B0325" w:themeFill="accent1" w:themeFillShade="BF"/>
      </w:tcPr>
    </w:tblStylePr>
  </w:style>
  <w:style w:type="table" w:styleId="Mrklista-dekorfrg2">
    <w:name w:val="Dark List Accent 2"/>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FF876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61D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391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3913" w:themeFill="accent2" w:themeFillShade="BF"/>
      </w:tcPr>
    </w:tblStylePr>
    <w:tblStylePr w:type="band1Vert">
      <w:tblPr/>
      <w:tcPr>
        <w:tcBorders>
          <w:top w:val="nil"/>
          <w:left w:val="nil"/>
          <w:bottom w:val="nil"/>
          <w:right w:val="nil"/>
          <w:insideH w:val="nil"/>
          <w:insideV w:val="nil"/>
        </w:tcBorders>
        <w:shd w:val="clear" w:color="auto" w:fill="FF3913" w:themeFill="accent2" w:themeFillShade="BF"/>
      </w:tcPr>
    </w:tblStylePr>
    <w:tblStylePr w:type="band1Horz">
      <w:tblPr/>
      <w:tcPr>
        <w:tcBorders>
          <w:top w:val="nil"/>
          <w:left w:val="nil"/>
          <w:bottom w:val="nil"/>
          <w:right w:val="nil"/>
          <w:insideH w:val="nil"/>
          <w:insideV w:val="nil"/>
        </w:tcBorders>
        <w:shd w:val="clear" w:color="auto" w:fill="FF3913" w:themeFill="accent2" w:themeFillShade="BF"/>
      </w:tcPr>
    </w:tblStylePr>
  </w:style>
  <w:style w:type="table" w:styleId="Mrklista-dekorfrg3">
    <w:name w:val="Dark List Accent 3"/>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87005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00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500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5003C" w:themeFill="accent3" w:themeFillShade="BF"/>
      </w:tcPr>
    </w:tblStylePr>
    <w:tblStylePr w:type="band1Vert">
      <w:tblPr/>
      <w:tcPr>
        <w:tcBorders>
          <w:top w:val="nil"/>
          <w:left w:val="nil"/>
          <w:bottom w:val="nil"/>
          <w:right w:val="nil"/>
          <w:insideH w:val="nil"/>
          <w:insideV w:val="nil"/>
        </w:tcBorders>
        <w:shd w:val="clear" w:color="auto" w:fill="65003C" w:themeFill="accent3" w:themeFillShade="BF"/>
      </w:tcPr>
    </w:tblStylePr>
    <w:tblStylePr w:type="band1Horz">
      <w:tblPr/>
      <w:tcPr>
        <w:tcBorders>
          <w:top w:val="nil"/>
          <w:left w:val="nil"/>
          <w:bottom w:val="nil"/>
          <w:right w:val="nil"/>
          <w:insideH w:val="nil"/>
          <w:insideV w:val="nil"/>
        </w:tcBorders>
        <w:shd w:val="clear" w:color="auto" w:fill="65003C" w:themeFill="accent3" w:themeFillShade="BF"/>
      </w:tcPr>
    </w:tblStylePr>
  </w:style>
  <w:style w:type="table" w:styleId="Mrklista-dekorfrg4">
    <w:name w:val="Dark List Accent 4"/>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FFDDD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E927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F7A6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F7A60" w:themeFill="accent4" w:themeFillShade="BF"/>
      </w:tcPr>
    </w:tblStylePr>
    <w:tblStylePr w:type="band1Vert">
      <w:tblPr/>
      <w:tcPr>
        <w:tcBorders>
          <w:top w:val="nil"/>
          <w:left w:val="nil"/>
          <w:bottom w:val="nil"/>
          <w:right w:val="nil"/>
          <w:insideH w:val="nil"/>
          <w:insideV w:val="nil"/>
        </w:tcBorders>
        <w:shd w:val="clear" w:color="auto" w:fill="FF7A60" w:themeFill="accent4" w:themeFillShade="BF"/>
      </w:tcPr>
    </w:tblStylePr>
    <w:tblStylePr w:type="band1Horz">
      <w:tblPr/>
      <w:tcPr>
        <w:tcBorders>
          <w:top w:val="nil"/>
          <w:left w:val="nil"/>
          <w:bottom w:val="nil"/>
          <w:right w:val="nil"/>
          <w:insideH w:val="nil"/>
          <w:insideV w:val="nil"/>
        </w:tcBorders>
        <w:shd w:val="clear" w:color="auto" w:fill="FF7A60" w:themeFill="accent4" w:themeFillShade="BF"/>
      </w:tcPr>
    </w:tblStylePr>
  </w:style>
  <w:style w:type="table" w:styleId="Mrklista-dekorfrg5">
    <w:name w:val="Dark List Accent 5"/>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4DB5B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5B5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68A9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68A90" w:themeFill="accent5" w:themeFillShade="BF"/>
      </w:tcPr>
    </w:tblStylePr>
    <w:tblStylePr w:type="band1Vert">
      <w:tblPr/>
      <w:tcPr>
        <w:tcBorders>
          <w:top w:val="nil"/>
          <w:left w:val="nil"/>
          <w:bottom w:val="nil"/>
          <w:right w:val="nil"/>
          <w:insideH w:val="nil"/>
          <w:insideV w:val="nil"/>
        </w:tcBorders>
        <w:shd w:val="clear" w:color="auto" w:fill="368A90" w:themeFill="accent5" w:themeFillShade="BF"/>
      </w:tcPr>
    </w:tblStylePr>
    <w:tblStylePr w:type="band1Horz">
      <w:tblPr/>
      <w:tcPr>
        <w:tcBorders>
          <w:top w:val="nil"/>
          <w:left w:val="nil"/>
          <w:bottom w:val="nil"/>
          <w:right w:val="nil"/>
          <w:insideH w:val="nil"/>
          <w:insideV w:val="nil"/>
        </w:tcBorders>
        <w:shd w:val="clear" w:color="auto" w:fill="368A90" w:themeFill="accent5" w:themeFillShade="BF"/>
      </w:tcPr>
    </w:tblStylePr>
  </w:style>
  <w:style w:type="table" w:styleId="Mrklista-dekorfrg6">
    <w:name w:val="Dark List Accent 6"/>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CCEBE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9BA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ACAD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ACAD0" w:themeFill="accent6" w:themeFillShade="BF"/>
      </w:tcPr>
    </w:tblStylePr>
    <w:tblStylePr w:type="band1Vert">
      <w:tblPr/>
      <w:tcPr>
        <w:tcBorders>
          <w:top w:val="nil"/>
          <w:left w:val="nil"/>
          <w:bottom w:val="nil"/>
          <w:right w:val="nil"/>
          <w:insideH w:val="nil"/>
          <w:insideV w:val="nil"/>
        </w:tcBorders>
        <w:shd w:val="clear" w:color="auto" w:fill="7ACAD0" w:themeFill="accent6" w:themeFillShade="BF"/>
      </w:tcPr>
    </w:tblStylePr>
    <w:tblStylePr w:type="band1Horz">
      <w:tblPr/>
      <w:tcPr>
        <w:tcBorders>
          <w:top w:val="nil"/>
          <w:left w:val="nil"/>
          <w:bottom w:val="nil"/>
          <w:right w:val="nil"/>
          <w:insideH w:val="nil"/>
          <w:insideV w:val="nil"/>
        </w:tcBorders>
        <w:shd w:val="clear" w:color="auto" w:fill="7ACAD0" w:themeFill="accent6" w:themeFillShade="BF"/>
      </w:tcPr>
    </w:tblStylePr>
  </w:style>
  <w:style w:type="paragraph" w:styleId="Normalwebb">
    <w:name w:val="Normal (Web)"/>
    <w:basedOn w:val="Normal"/>
    <w:uiPriority w:val="99"/>
    <w:unhideWhenUsed/>
    <w:rsid w:val="006B40E4"/>
    <w:rPr>
      <w:rFonts w:ascii="Times New Roman" w:hAnsi="Times New Roman" w:cs="Times New Roman"/>
    </w:rPr>
  </w:style>
  <w:style w:type="paragraph" w:styleId="Normaltindrag">
    <w:name w:val="Normal Indent"/>
    <w:basedOn w:val="Normal"/>
    <w:uiPriority w:val="99"/>
    <w:rsid w:val="006B40E4"/>
    <w:pPr>
      <w:ind w:left="1304"/>
    </w:pPr>
  </w:style>
  <w:style w:type="paragraph" w:styleId="Numreradlista5">
    <w:name w:val="List Number 5"/>
    <w:basedOn w:val="Normal"/>
    <w:uiPriority w:val="99"/>
    <w:semiHidden/>
    <w:unhideWhenUsed/>
    <w:rsid w:val="006B40E4"/>
    <w:pPr>
      <w:numPr>
        <w:numId w:val="12"/>
      </w:numPr>
      <w:contextualSpacing/>
    </w:pPr>
  </w:style>
  <w:style w:type="character" w:styleId="Nmn">
    <w:name w:val="Mention"/>
    <w:basedOn w:val="Standardstycketeckensnitt"/>
    <w:uiPriority w:val="99"/>
    <w:semiHidden/>
    <w:unhideWhenUsed/>
    <w:rsid w:val="006B40E4"/>
    <w:rPr>
      <w:color w:val="2B579A"/>
      <w:shd w:val="clear" w:color="auto" w:fill="E1DFDD"/>
      <w:lang w:val="sv-SE"/>
    </w:rPr>
  </w:style>
  <w:style w:type="table" w:styleId="Oformateradtabell1">
    <w:name w:val="Plain Table 1"/>
    <w:basedOn w:val="Normaltabell"/>
    <w:uiPriority w:val="41"/>
    <w:rsid w:val="006B40E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6B40E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6B40E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6B40E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6B40E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6B40E4"/>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B40E4"/>
    <w:rPr>
      <w:rFonts w:ascii="Consolas" w:hAnsi="Consolas"/>
      <w:sz w:val="21"/>
      <w:szCs w:val="21"/>
      <w:lang w:val="sv-SE"/>
    </w:rPr>
  </w:style>
  <w:style w:type="character" w:styleId="Olstomnmnande">
    <w:name w:val="Unresolved Mention"/>
    <w:basedOn w:val="Standardstycketeckensnitt"/>
    <w:uiPriority w:val="99"/>
    <w:semiHidden/>
    <w:unhideWhenUsed/>
    <w:rsid w:val="006B40E4"/>
    <w:rPr>
      <w:color w:val="605E5C"/>
      <w:shd w:val="clear" w:color="auto" w:fill="E1DFDD"/>
      <w:lang w:val="sv-SE"/>
    </w:rPr>
  </w:style>
  <w:style w:type="table" w:styleId="Professionelltabell">
    <w:name w:val="Table Professional"/>
    <w:basedOn w:val="Normaltabell"/>
    <w:uiPriority w:val="99"/>
    <w:semiHidden/>
    <w:unhideWhenUsed/>
    <w:rsid w:val="006B40E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2">
    <w:name w:val="List Bullet 2"/>
    <w:basedOn w:val="Normal"/>
    <w:uiPriority w:val="99"/>
    <w:semiHidden/>
    <w:unhideWhenUsed/>
    <w:rsid w:val="006B40E4"/>
    <w:pPr>
      <w:numPr>
        <w:numId w:val="13"/>
      </w:numPr>
      <w:contextualSpacing/>
    </w:pPr>
  </w:style>
  <w:style w:type="paragraph" w:styleId="Punktlista3">
    <w:name w:val="List Bullet 3"/>
    <w:basedOn w:val="Normal"/>
    <w:uiPriority w:val="99"/>
    <w:semiHidden/>
    <w:unhideWhenUsed/>
    <w:rsid w:val="006B40E4"/>
    <w:pPr>
      <w:numPr>
        <w:numId w:val="14"/>
      </w:numPr>
      <w:contextualSpacing/>
    </w:pPr>
  </w:style>
  <w:style w:type="paragraph" w:styleId="Punktlista4">
    <w:name w:val="List Bullet 4"/>
    <w:basedOn w:val="Normal"/>
    <w:uiPriority w:val="99"/>
    <w:semiHidden/>
    <w:unhideWhenUsed/>
    <w:rsid w:val="006B40E4"/>
    <w:pPr>
      <w:numPr>
        <w:numId w:val="15"/>
      </w:numPr>
      <w:contextualSpacing/>
    </w:pPr>
  </w:style>
  <w:style w:type="paragraph" w:styleId="Punktlista5">
    <w:name w:val="List Bullet 5"/>
    <w:basedOn w:val="Normal"/>
    <w:uiPriority w:val="99"/>
    <w:semiHidden/>
    <w:unhideWhenUsed/>
    <w:rsid w:val="006B40E4"/>
    <w:pPr>
      <w:numPr>
        <w:numId w:val="16"/>
      </w:numPr>
      <w:contextualSpacing/>
    </w:pPr>
  </w:style>
  <w:style w:type="character" w:styleId="Radnummer">
    <w:name w:val="line number"/>
    <w:basedOn w:val="Standardstycketeckensnitt"/>
    <w:uiPriority w:val="99"/>
    <w:semiHidden/>
    <w:unhideWhenUsed/>
    <w:rsid w:val="006B40E4"/>
    <w:rPr>
      <w:lang w:val="sv-SE"/>
    </w:rPr>
  </w:style>
  <w:style w:type="character" w:customStyle="1" w:styleId="Rubrik5Char">
    <w:name w:val="Rubrik 5 Char"/>
    <w:basedOn w:val="Standardstycketeckensnitt"/>
    <w:link w:val="Rubrik5"/>
    <w:uiPriority w:val="9"/>
    <w:semiHidden/>
    <w:rsid w:val="006B40E4"/>
    <w:rPr>
      <w:rFonts w:asciiTheme="majorHAnsi" w:eastAsiaTheme="majorEastAsia" w:hAnsiTheme="majorHAnsi" w:cstheme="majorBidi"/>
      <w:color w:val="3B0325" w:themeColor="accent1" w:themeShade="BF"/>
      <w:lang w:val="sv-SE"/>
    </w:rPr>
  </w:style>
  <w:style w:type="character" w:customStyle="1" w:styleId="Rubrik6Char">
    <w:name w:val="Rubrik 6 Char"/>
    <w:basedOn w:val="Standardstycketeckensnitt"/>
    <w:link w:val="Rubrik6"/>
    <w:uiPriority w:val="9"/>
    <w:semiHidden/>
    <w:rsid w:val="006B40E4"/>
    <w:rPr>
      <w:rFonts w:asciiTheme="majorHAnsi" w:eastAsiaTheme="majorEastAsia" w:hAnsiTheme="majorHAnsi" w:cstheme="majorBidi"/>
      <w:color w:val="270219" w:themeColor="accent1" w:themeShade="7F"/>
      <w:lang w:val="sv-SE"/>
    </w:rPr>
  </w:style>
  <w:style w:type="character" w:customStyle="1" w:styleId="Rubrik7Char">
    <w:name w:val="Rubrik 7 Char"/>
    <w:basedOn w:val="Standardstycketeckensnitt"/>
    <w:link w:val="Rubrik7"/>
    <w:uiPriority w:val="9"/>
    <w:semiHidden/>
    <w:rsid w:val="006B40E4"/>
    <w:rPr>
      <w:rFonts w:asciiTheme="majorHAnsi" w:eastAsiaTheme="majorEastAsia" w:hAnsiTheme="majorHAnsi" w:cstheme="majorBidi"/>
      <w:i/>
      <w:iCs/>
      <w:color w:val="270219" w:themeColor="accent1" w:themeShade="7F"/>
      <w:lang w:val="sv-SE"/>
    </w:rPr>
  </w:style>
  <w:style w:type="character" w:customStyle="1" w:styleId="Rubrik8Char">
    <w:name w:val="Rubrik 8 Char"/>
    <w:basedOn w:val="Standardstycketeckensnitt"/>
    <w:link w:val="Rubrik8"/>
    <w:uiPriority w:val="9"/>
    <w:semiHidden/>
    <w:rsid w:val="006B40E4"/>
    <w:rPr>
      <w:rFonts w:asciiTheme="majorHAnsi" w:eastAsiaTheme="majorEastAsia" w:hAnsiTheme="majorHAnsi" w:cstheme="majorBidi"/>
      <w:color w:val="272727" w:themeColor="text1" w:themeTint="D8"/>
      <w:sz w:val="21"/>
      <w:szCs w:val="21"/>
      <w:lang w:val="sv-SE"/>
    </w:rPr>
  </w:style>
  <w:style w:type="character" w:customStyle="1" w:styleId="Rubrik9Char">
    <w:name w:val="Rubrik 9 Char"/>
    <w:basedOn w:val="Standardstycketeckensnitt"/>
    <w:link w:val="Rubrik9"/>
    <w:uiPriority w:val="9"/>
    <w:semiHidden/>
    <w:rsid w:val="006B40E4"/>
    <w:rPr>
      <w:rFonts w:asciiTheme="majorHAnsi" w:eastAsiaTheme="majorEastAsia" w:hAnsiTheme="majorHAnsi" w:cstheme="majorBidi"/>
      <w:i/>
      <w:iCs/>
      <w:color w:val="272727" w:themeColor="text1" w:themeTint="D8"/>
      <w:sz w:val="21"/>
      <w:szCs w:val="21"/>
      <w:lang w:val="sv-SE"/>
    </w:rPr>
  </w:style>
  <w:style w:type="table" w:styleId="Rutntstabell1ljus">
    <w:name w:val="Grid Table 1 Light"/>
    <w:basedOn w:val="Normaltabell"/>
    <w:uiPriority w:val="46"/>
    <w:rsid w:val="006B40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6B40E4"/>
    <w:pPr>
      <w:spacing w:after="0" w:line="240" w:lineRule="auto"/>
    </w:pPr>
    <w:tblPr>
      <w:tblStyleRowBandSize w:val="1"/>
      <w:tblStyleColBandSize w:val="1"/>
      <w:tblBorders>
        <w:top w:val="single" w:sz="4" w:space="0" w:color="F65CBC" w:themeColor="accent1" w:themeTint="66"/>
        <w:left w:val="single" w:sz="4" w:space="0" w:color="F65CBC" w:themeColor="accent1" w:themeTint="66"/>
        <w:bottom w:val="single" w:sz="4" w:space="0" w:color="F65CBC" w:themeColor="accent1" w:themeTint="66"/>
        <w:right w:val="single" w:sz="4" w:space="0" w:color="F65CBC" w:themeColor="accent1" w:themeTint="66"/>
        <w:insideH w:val="single" w:sz="4" w:space="0" w:color="F65CBC" w:themeColor="accent1" w:themeTint="66"/>
        <w:insideV w:val="single" w:sz="4" w:space="0" w:color="F65CBC" w:themeColor="accent1" w:themeTint="66"/>
      </w:tblBorders>
    </w:tblPr>
    <w:tblStylePr w:type="firstRow">
      <w:rPr>
        <w:b/>
        <w:bCs/>
      </w:rPr>
      <w:tblPr/>
      <w:tcPr>
        <w:tcBorders>
          <w:bottom w:val="single" w:sz="12" w:space="0" w:color="F10C9B" w:themeColor="accent1" w:themeTint="99"/>
        </w:tcBorders>
      </w:tcPr>
    </w:tblStylePr>
    <w:tblStylePr w:type="lastRow">
      <w:rPr>
        <w:b/>
        <w:bCs/>
      </w:rPr>
      <w:tblPr/>
      <w:tcPr>
        <w:tcBorders>
          <w:top w:val="double" w:sz="2" w:space="0" w:color="F10C9B"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6B40E4"/>
    <w:pPr>
      <w:spacing w:after="0" w:line="240" w:lineRule="auto"/>
    </w:pPr>
    <w:tblPr>
      <w:tblStyleRowBandSize w:val="1"/>
      <w:tblStyleColBandSize w:val="1"/>
      <w:tblBorders>
        <w:top w:val="single" w:sz="4" w:space="0" w:color="FFCEC5" w:themeColor="accent2" w:themeTint="66"/>
        <w:left w:val="single" w:sz="4" w:space="0" w:color="FFCEC5" w:themeColor="accent2" w:themeTint="66"/>
        <w:bottom w:val="single" w:sz="4" w:space="0" w:color="FFCEC5" w:themeColor="accent2" w:themeTint="66"/>
        <w:right w:val="single" w:sz="4" w:space="0" w:color="FFCEC5" w:themeColor="accent2" w:themeTint="66"/>
        <w:insideH w:val="single" w:sz="4" w:space="0" w:color="FFCEC5" w:themeColor="accent2" w:themeTint="66"/>
        <w:insideV w:val="single" w:sz="4" w:space="0" w:color="FFCEC5" w:themeColor="accent2" w:themeTint="66"/>
      </w:tblBorders>
    </w:tblPr>
    <w:tblStylePr w:type="firstRow">
      <w:rPr>
        <w:b/>
        <w:bCs/>
      </w:rPr>
      <w:tblPr/>
      <w:tcPr>
        <w:tcBorders>
          <w:bottom w:val="single" w:sz="12" w:space="0" w:color="FFB6A8" w:themeColor="accent2" w:themeTint="99"/>
        </w:tcBorders>
      </w:tcPr>
    </w:tblStylePr>
    <w:tblStylePr w:type="lastRow">
      <w:rPr>
        <w:b/>
        <w:bCs/>
      </w:rPr>
      <w:tblPr/>
      <w:tcPr>
        <w:tcBorders>
          <w:top w:val="double" w:sz="2" w:space="0" w:color="FFB6A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6B40E4"/>
    <w:pPr>
      <w:spacing w:after="0" w:line="240" w:lineRule="auto"/>
    </w:pPr>
    <w:tblPr>
      <w:tblStyleRowBandSize w:val="1"/>
      <w:tblStyleColBandSize w:val="1"/>
      <w:tblBorders>
        <w:top w:val="single" w:sz="4" w:space="0" w:color="FF69C3" w:themeColor="accent3" w:themeTint="66"/>
        <w:left w:val="single" w:sz="4" w:space="0" w:color="FF69C3" w:themeColor="accent3" w:themeTint="66"/>
        <w:bottom w:val="single" w:sz="4" w:space="0" w:color="FF69C3" w:themeColor="accent3" w:themeTint="66"/>
        <w:right w:val="single" w:sz="4" w:space="0" w:color="FF69C3" w:themeColor="accent3" w:themeTint="66"/>
        <w:insideH w:val="single" w:sz="4" w:space="0" w:color="FF69C3" w:themeColor="accent3" w:themeTint="66"/>
        <w:insideV w:val="single" w:sz="4" w:space="0" w:color="FF69C3" w:themeColor="accent3" w:themeTint="66"/>
      </w:tblBorders>
    </w:tblPr>
    <w:tblStylePr w:type="firstRow">
      <w:rPr>
        <w:b/>
        <w:bCs/>
      </w:rPr>
      <w:tblPr/>
      <w:tcPr>
        <w:tcBorders>
          <w:bottom w:val="single" w:sz="12" w:space="0" w:color="FF1EA5" w:themeColor="accent3" w:themeTint="99"/>
        </w:tcBorders>
      </w:tcPr>
    </w:tblStylePr>
    <w:tblStylePr w:type="lastRow">
      <w:rPr>
        <w:b/>
        <w:bCs/>
      </w:rPr>
      <w:tblPr/>
      <w:tcPr>
        <w:tcBorders>
          <w:top w:val="double" w:sz="2" w:space="0" w:color="FF1EA5"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6B40E4"/>
    <w:pPr>
      <w:spacing w:after="0" w:line="240" w:lineRule="auto"/>
    </w:pPr>
    <w:tblPr>
      <w:tblStyleRowBandSize w:val="1"/>
      <w:tblStyleColBandSize w:val="1"/>
      <w:tblBorders>
        <w:top w:val="single" w:sz="4" w:space="0" w:color="FFF1EE" w:themeColor="accent4" w:themeTint="66"/>
        <w:left w:val="single" w:sz="4" w:space="0" w:color="FFF1EE" w:themeColor="accent4" w:themeTint="66"/>
        <w:bottom w:val="single" w:sz="4" w:space="0" w:color="FFF1EE" w:themeColor="accent4" w:themeTint="66"/>
        <w:right w:val="single" w:sz="4" w:space="0" w:color="FFF1EE" w:themeColor="accent4" w:themeTint="66"/>
        <w:insideH w:val="single" w:sz="4" w:space="0" w:color="FFF1EE" w:themeColor="accent4" w:themeTint="66"/>
        <w:insideV w:val="single" w:sz="4" w:space="0" w:color="FFF1EE" w:themeColor="accent4" w:themeTint="66"/>
      </w:tblBorders>
    </w:tblPr>
    <w:tblStylePr w:type="firstRow">
      <w:rPr>
        <w:b/>
        <w:bCs/>
      </w:rPr>
      <w:tblPr/>
      <w:tcPr>
        <w:tcBorders>
          <w:bottom w:val="single" w:sz="12" w:space="0" w:color="FFEAE6" w:themeColor="accent4" w:themeTint="99"/>
        </w:tcBorders>
      </w:tcPr>
    </w:tblStylePr>
    <w:tblStylePr w:type="lastRow">
      <w:rPr>
        <w:b/>
        <w:bCs/>
      </w:rPr>
      <w:tblPr/>
      <w:tcPr>
        <w:tcBorders>
          <w:top w:val="double" w:sz="2" w:space="0" w:color="FFEAE6"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6B40E4"/>
    <w:pPr>
      <w:spacing w:after="0" w:line="240" w:lineRule="auto"/>
    </w:pPr>
    <w:tblPr>
      <w:tblStyleRowBandSize w:val="1"/>
      <w:tblStyleColBandSize w:val="1"/>
      <w:tblBorders>
        <w:top w:val="single" w:sz="4" w:space="0" w:color="B7E1E4" w:themeColor="accent5" w:themeTint="66"/>
        <w:left w:val="single" w:sz="4" w:space="0" w:color="B7E1E4" w:themeColor="accent5" w:themeTint="66"/>
        <w:bottom w:val="single" w:sz="4" w:space="0" w:color="B7E1E4" w:themeColor="accent5" w:themeTint="66"/>
        <w:right w:val="single" w:sz="4" w:space="0" w:color="B7E1E4" w:themeColor="accent5" w:themeTint="66"/>
        <w:insideH w:val="single" w:sz="4" w:space="0" w:color="B7E1E4" w:themeColor="accent5" w:themeTint="66"/>
        <w:insideV w:val="single" w:sz="4" w:space="0" w:color="B7E1E4" w:themeColor="accent5" w:themeTint="66"/>
      </w:tblBorders>
    </w:tblPr>
    <w:tblStylePr w:type="firstRow">
      <w:rPr>
        <w:b/>
        <w:bCs/>
      </w:rPr>
      <w:tblPr/>
      <w:tcPr>
        <w:tcBorders>
          <w:bottom w:val="single" w:sz="12" w:space="0" w:color="94D2D6" w:themeColor="accent5" w:themeTint="99"/>
        </w:tcBorders>
      </w:tcPr>
    </w:tblStylePr>
    <w:tblStylePr w:type="lastRow">
      <w:rPr>
        <w:b/>
        <w:bCs/>
      </w:rPr>
      <w:tblPr/>
      <w:tcPr>
        <w:tcBorders>
          <w:top w:val="double" w:sz="2" w:space="0" w:color="94D2D6"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6B40E4"/>
    <w:pPr>
      <w:spacing w:after="0" w:line="240" w:lineRule="auto"/>
    </w:pPr>
    <w:tblPr>
      <w:tblStyleRowBandSize w:val="1"/>
      <w:tblStyleColBandSize w:val="1"/>
      <w:tblBorders>
        <w:top w:val="single" w:sz="4" w:space="0" w:color="EAF6F7" w:themeColor="accent6" w:themeTint="66"/>
        <w:left w:val="single" w:sz="4" w:space="0" w:color="EAF6F7" w:themeColor="accent6" w:themeTint="66"/>
        <w:bottom w:val="single" w:sz="4" w:space="0" w:color="EAF6F7" w:themeColor="accent6" w:themeTint="66"/>
        <w:right w:val="single" w:sz="4" w:space="0" w:color="EAF6F7" w:themeColor="accent6" w:themeTint="66"/>
        <w:insideH w:val="single" w:sz="4" w:space="0" w:color="EAF6F7" w:themeColor="accent6" w:themeTint="66"/>
        <w:insideV w:val="single" w:sz="4" w:space="0" w:color="EAF6F7" w:themeColor="accent6" w:themeTint="66"/>
      </w:tblBorders>
    </w:tblPr>
    <w:tblStylePr w:type="firstRow">
      <w:rPr>
        <w:b/>
        <w:bCs/>
      </w:rPr>
      <w:tblPr/>
      <w:tcPr>
        <w:tcBorders>
          <w:bottom w:val="single" w:sz="12" w:space="0" w:color="E0F2F4" w:themeColor="accent6" w:themeTint="99"/>
        </w:tcBorders>
      </w:tcPr>
    </w:tblStylePr>
    <w:tblStylePr w:type="lastRow">
      <w:rPr>
        <w:b/>
        <w:bCs/>
      </w:rPr>
      <w:tblPr/>
      <w:tcPr>
        <w:tcBorders>
          <w:top w:val="double" w:sz="2" w:space="0" w:color="E0F2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6B40E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6B40E4"/>
    <w:pPr>
      <w:spacing w:after="0" w:line="240" w:lineRule="auto"/>
    </w:pPr>
    <w:tblPr>
      <w:tblStyleRowBandSize w:val="1"/>
      <w:tblStyleColBandSize w:val="1"/>
      <w:tblBorders>
        <w:top w:val="single" w:sz="2" w:space="0" w:color="F10C9B" w:themeColor="accent1" w:themeTint="99"/>
        <w:bottom w:val="single" w:sz="2" w:space="0" w:color="F10C9B" w:themeColor="accent1" w:themeTint="99"/>
        <w:insideH w:val="single" w:sz="2" w:space="0" w:color="F10C9B" w:themeColor="accent1" w:themeTint="99"/>
        <w:insideV w:val="single" w:sz="2" w:space="0" w:color="F10C9B" w:themeColor="accent1" w:themeTint="99"/>
      </w:tblBorders>
    </w:tblPr>
    <w:tblStylePr w:type="firstRow">
      <w:rPr>
        <w:b/>
        <w:bCs/>
      </w:rPr>
      <w:tblPr/>
      <w:tcPr>
        <w:tcBorders>
          <w:top w:val="nil"/>
          <w:bottom w:val="single" w:sz="12" w:space="0" w:color="F10C9B" w:themeColor="accent1" w:themeTint="99"/>
          <w:insideH w:val="nil"/>
          <w:insideV w:val="nil"/>
        </w:tcBorders>
        <w:shd w:val="clear" w:color="auto" w:fill="FFFFFF" w:themeFill="background1"/>
      </w:tcPr>
    </w:tblStylePr>
    <w:tblStylePr w:type="lastRow">
      <w:rPr>
        <w:b/>
        <w:bCs/>
      </w:rPr>
      <w:tblPr/>
      <w:tcPr>
        <w:tcBorders>
          <w:top w:val="double" w:sz="2" w:space="0" w:color="F10C9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Rutntstabell2dekorfrg2">
    <w:name w:val="Grid Table 2 Accent 2"/>
    <w:basedOn w:val="Normaltabell"/>
    <w:uiPriority w:val="47"/>
    <w:rsid w:val="006B40E4"/>
    <w:pPr>
      <w:spacing w:after="0" w:line="240" w:lineRule="auto"/>
    </w:pPr>
    <w:tblPr>
      <w:tblStyleRowBandSize w:val="1"/>
      <w:tblStyleColBandSize w:val="1"/>
      <w:tblBorders>
        <w:top w:val="single" w:sz="2" w:space="0" w:color="FFB6A8" w:themeColor="accent2" w:themeTint="99"/>
        <w:bottom w:val="single" w:sz="2" w:space="0" w:color="FFB6A8" w:themeColor="accent2" w:themeTint="99"/>
        <w:insideH w:val="single" w:sz="2" w:space="0" w:color="FFB6A8" w:themeColor="accent2" w:themeTint="99"/>
        <w:insideV w:val="single" w:sz="2" w:space="0" w:color="FFB6A8" w:themeColor="accent2" w:themeTint="99"/>
      </w:tblBorders>
    </w:tblPr>
    <w:tblStylePr w:type="firstRow">
      <w:rPr>
        <w:b/>
        <w:bCs/>
      </w:rPr>
      <w:tblPr/>
      <w:tcPr>
        <w:tcBorders>
          <w:top w:val="nil"/>
          <w:bottom w:val="single" w:sz="12" w:space="0" w:color="FFB6A8" w:themeColor="accent2" w:themeTint="99"/>
          <w:insideH w:val="nil"/>
          <w:insideV w:val="nil"/>
        </w:tcBorders>
        <w:shd w:val="clear" w:color="auto" w:fill="FFFFFF" w:themeFill="background1"/>
      </w:tcPr>
    </w:tblStylePr>
    <w:tblStylePr w:type="lastRow">
      <w:rPr>
        <w:b/>
        <w:bCs/>
      </w:rPr>
      <w:tblPr/>
      <w:tcPr>
        <w:tcBorders>
          <w:top w:val="double" w:sz="2" w:space="0" w:color="FFB6A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Rutntstabell2dekorfrg3">
    <w:name w:val="Grid Table 2 Accent 3"/>
    <w:basedOn w:val="Normaltabell"/>
    <w:uiPriority w:val="47"/>
    <w:rsid w:val="006B40E4"/>
    <w:pPr>
      <w:spacing w:after="0" w:line="240" w:lineRule="auto"/>
    </w:pPr>
    <w:tblPr>
      <w:tblStyleRowBandSize w:val="1"/>
      <w:tblStyleColBandSize w:val="1"/>
      <w:tblBorders>
        <w:top w:val="single" w:sz="2" w:space="0" w:color="FF1EA5" w:themeColor="accent3" w:themeTint="99"/>
        <w:bottom w:val="single" w:sz="2" w:space="0" w:color="FF1EA5" w:themeColor="accent3" w:themeTint="99"/>
        <w:insideH w:val="single" w:sz="2" w:space="0" w:color="FF1EA5" w:themeColor="accent3" w:themeTint="99"/>
        <w:insideV w:val="single" w:sz="2" w:space="0" w:color="FF1EA5" w:themeColor="accent3" w:themeTint="99"/>
      </w:tblBorders>
    </w:tblPr>
    <w:tblStylePr w:type="firstRow">
      <w:rPr>
        <w:b/>
        <w:bCs/>
      </w:rPr>
      <w:tblPr/>
      <w:tcPr>
        <w:tcBorders>
          <w:top w:val="nil"/>
          <w:bottom w:val="single" w:sz="12" w:space="0" w:color="FF1EA5" w:themeColor="accent3" w:themeTint="99"/>
          <w:insideH w:val="nil"/>
          <w:insideV w:val="nil"/>
        </w:tcBorders>
        <w:shd w:val="clear" w:color="auto" w:fill="FFFFFF" w:themeFill="background1"/>
      </w:tcPr>
    </w:tblStylePr>
    <w:tblStylePr w:type="lastRow">
      <w:rPr>
        <w:b/>
        <w:bCs/>
      </w:rPr>
      <w:tblPr/>
      <w:tcPr>
        <w:tcBorders>
          <w:top w:val="double" w:sz="2" w:space="0" w:color="FF1EA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Rutntstabell2dekorfrg4">
    <w:name w:val="Grid Table 2 Accent 4"/>
    <w:basedOn w:val="Normaltabell"/>
    <w:uiPriority w:val="47"/>
    <w:rsid w:val="006B40E4"/>
    <w:pPr>
      <w:spacing w:after="0" w:line="240" w:lineRule="auto"/>
    </w:pPr>
    <w:tblPr>
      <w:tblStyleRowBandSize w:val="1"/>
      <w:tblStyleColBandSize w:val="1"/>
      <w:tblBorders>
        <w:top w:val="single" w:sz="2" w:space="0" w:color="FFEAE6" w:themeColor="accent4" w:themeTint="99"/>
        <w:bottom w:val="single" w:sz="2" w:space="0" w:color="FFEAE6" w:themeColor="accent4" w:themeTint="99"/>
        <w:insideH w:val="single" w:sz="2" w:space="0" w:color="FFEAE6" w:themeColor="accent4" w:themeTint="99"/>
        <w:insideV w:val="single" w:sz="2" w:space="0" w:color="FFEAE6" w:themeColor="accent4" w:themeTint="99"/>
      </w:tblBorders>
    </w:tblPr>
    <w:tblStylePr w:type="firstRow">
      <w:rPr>
        <w:b/>
        <w:bCs/>
      </w:rPr>
      <w:tblPr/>
      <w:tcPr>
        <w:tcBorders>
          <w:top w:val="nil"/>
          <w:bottom w:val="single" w:sz="12" w:space="0" w:color="FFEAE6" w:themeColor="accent4" w:themeTint="99"/>
          <w:insideH w:val="nil"/>
          <w:insideV w:val="nil"/>
        </w:tcBorders>
        <w:shd w:val="clear" w:color="auto" w:fill="FFFFFF" w:themeFill="background1"/>
      </w:tcPr>
    </w:tblStylePr>
    <w:tblStylePr w:type="lastRow">
      <w:rPr>
        <w:b/>
        <w:bCs/>
      </w:rPr>
      <w:tblPr/>
      <w:tcPr>
        <w:tcBorders>
          <w:top w:val="double" w:sz="2" w:space="0" w:color="FFEAE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Rutntstabell2dekorfrg5">
    <w:name w:val="Grid Table 2 Accent 5"/>
    <w:basedOn w:val="Normaltabell"/>
    <w:uiPriority w:val="47"/>
    <w:rsid w:val="006B40E4"/>
    <w:pPr>
      <w:spacing w:after="0" w:line="240" w:lineRule="auto"/>
    </w:pPr>
    <w:tblPr>
      <w:tblStyleRowBandSize w:val="1"/>
      <w:tblStyleColBandSize w:val="1"/>
      <w:tblBorders>
        <w:top w:val="single" w:sz="2" w:space="0" w:color="94D2D6" w:themeColor="accent5" w:themeTint="99"/>
        <w:bottom w:val="single" w:sz="2" w:space="0" w:color="94D2D6" w:themeColor="accent5" w:themeTint="99"/>
        <w:insideH w:val="single" w:sz="2" w:space="0" w:color="94D2D6" w:themeColor="accent5" w:themeTint="99"/>
        <w:insideV w:val="single" w:sz="2" w:space="0" w:color="94D2D6" w:themeColor="accent5" w:themeTint="99"/>
      </w:tblBorders>
    </w:tblPr>
    <w:tblStylePr w:type="firstRow">
      <w:rPr>
        <w:b/>
        <w:bCs/>
      </w:rPr>
      <w:tblPr/>
      <w:tcPr>
        <w:tcBorders>
          <w:top w:val="nil"/>
          <w:bottom w:val="single" w:sz="12" w:space="0" w:color="94D2D6" w:themeColor="accent5" w:themeTint="99"/>
          <w:insideH w:val="nil"/>
          <w:insideV w:val="nil"/>
        </w:tcBorders>
        <w:shd w:val="clear" w:color="auto" w:fill="FFFFFF" w:themeFill="background1"/>
      </w:tcPr>
    </w:tblStylePr>
    <w:tblStylePr w:type="lastRow">
      <w:rPr>
        <w:b/>
        <w:bCs/>
      </w:rPr>
      <w:tblPr/>
      <w:tcPr>
        <w:tcBorders>
          <w:top w:val="double" w:sz="2" w:space="0" w:color="94D2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Rutntstabell2dekorfrg6">
    <w:name w:val="Grid Table 2 Accent 6"/>
    <w:basedOn w:val="Normaltabell"/>
    <w:uiPriority w:val="47"/>
    <w:rsid w:val="006B40E4"/>
    <w:pPr>
      <w:spacing w:after="0" w:line="240" w:lineRule="auto"/>
    </w:pPr>
    <w:tblPr>
      <w:tblStyleRowBandSize w:val="1"/>
      <w:tblStyleColBandSize w:val="1"/>
      <w:tblBorders>
        <w:top w:val="single" w:sz="2" w:space="0" w:color="E0F2F4" w:themeColor="accent6" w:themeTint="99"/>
        <w:bottom w:val="single" w:sz="2" w:space="0" w:color="E0F2F4" w:themeColor="accent6" w:themeTint="99"/>
        <w:insideH w:val="single" w:sz="2" w:space="0" w:color="E0F2F4" w:themeColor="accent6" w:themeTint="99"/>
        <w:insideV w:val="single" w:sz="2" w:space="0" w:color="E0F2F4" w:themeColor="accent6" w:themeTint="99"/>
      </w:tblBorders>
    </w:tblPr>
    <w:tblStylePr w:type="firstRow">
      <w:rPr>
        <w:b/>
        <w:bCs/>
      </w:rPr>
      <w:tblPr/>
      <w:tcPr>
        <w:tcBorders>
          <w:top w:val="nil"/>
          <w:bottom w:val="single" w:sz="12" w:space="0" w:color="E0F2F4" w:themeColor="accent6" w:themeTint="99"/>
          <w:insideH w:val="nil"/>
          <w:insideV w:val="nil"/>
        </w:tcBorders>
        <w:shd w:val="clear" w:color="auto" w:fill="FFFFFF" w:themeFill="background1"/>
      </w:tcPr>
    </w:tblStylePr>
    <w:tblStylePr w:type="lastRow">
      <w:rPr>
        <w:b/>
        <w:bCs/>
      </w:rPr>
      <w:tblPr/>
      <w:tcPr>
        <w:tcBorders>
          <w:top w:val="double" w:sz="2" w:space="0" w:color="E0F2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Rutntstabell3">
    <w:name w:val="Grid Table 3"/>
    <w:basedOn w:val="Normaltabell"/>
    <w:uiPriority w:val="48"/>
    <w:rsid w:val="006B40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6B40E4"/>
    <w:pPr>
      <w:spacing w:after="0" w:line="240" w:lineRule="auto"/>
    </w:p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insideV w:val="single" w:sz="4" w:space="0" w:color="F10C9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ADDD" w:themeFill="accent1" w:themeFillTint="33"/>
      </w:tcPr>
    </w:tblStylePr>
    <w:tblStylePr w:type="band1Horz">
      <w:tblPr/>
      <w:tcPr>
        <w:shd w:val="clear" w:color="auto" w:fill="FBADDD" w:themeFill="accent1" w:themeFillTint="33"/>
      </w:tcPr>
    </w:tblStylePr>
    <w:tblStylePr w:type="neCell">
      <w:tblPr/>
      <w:tcPr>
        <w:tcBorders>
          <w:bottom w:val="single" w:sz="4" w:space="0" w:color="F10C9B" w:themeColor="accent1" w:themeTint="99"/>
        </w:tcBorders>
      </w:tcPr>
    </w:tblStylePr>
    <w:tblStylePr w:type="nwCell">
      <w:tblPr/>
      <w:tcPr>
        <w:tcBorders>
          <w:bottom w:val="single" w:sz="4" w:space="0" w:color="F10C9B" w:themeColor="accent1" w:themeTint="99"/>
        </w:tcBorders>
      </w:tcPr>
    </w:tblStylePr>
    <w:tblStylePr w:type="seCell">
      <w:tblPr/>
      <w:tcPr>
        <w:tcBorders>
          <w:top w:val="single" w:sz="4" w:space="0" w:color="F10C9B" w:themeColor="accent1" w:themeTint="99"/>
        </w:tcBorders>
      </w:tcPr>
    </w:tblStylePr>
    <w:tblStylePr w:type="swCell">
      <w:tblPr/>
      <w:tcPr>
        <w:tcBorders>
          <w:top w:val="single" w:sz="4" w:space="0" w:color="F10C9B" w:themeColor="accent1" w:themeTint="99"/>
        </w:tcBorders>
      </w:tcPr>
    </w:tblStylePr>
  </w:style>
  <w:style w:type="table" w:styleId="Rutntstabell3dekorfrg2">
    <w:name w:val="Grid Table 3 Accent 2"/>
    <w:basedOn w:val="Normaltabell"/>
    <w:uiPriority w:val="48"/>
    <w:rsid w:val="006B40E4"/>
    <w:pPr>
      <w:spacing w:after="0" w:line="240" w:lineRule="auto"/>
    </w:p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insideV w:val="single" w:sz="4" w:space="0" w:color="FFB6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6E2" w:themeFill="accent2" w:themeFillTint="33"/>
      </w:tcPr>
    </w:tblStylePr>
    <w:tblStylePr w:type="band1Horz">
      <w:tblPr/>
      <w:tcPr>
        <w:shd w:val="clear" w:color="auto" w:fill="FFE6E2" w:themeFill="accent2" w:themeFillTint="33"/>
      </w:tcPr>
    </w:tblStylePr>
    <w:tblStylePr w:type="neCell">
      <w:tblPr/>
      <w:tcPr>
        <w:tcBorders>
          <w:bottom w:val="single" w:sz="4" w:space="0" w:color="FFB6A8" w:themeColor="accent2" w:themeTint="99"/>
        </w:tcBorders>
      </w:tcPr>
    </w:tblStylePr>
    <w:tblStylePr w:type="nwCell">
      <w:tblPr/>
      <w:tcPr>
        <w:tcBorders>
          <w:bottom w:val="single" w:sz="4" w:space="0" w:color="FFB6A8" w:themeColor="accent2" w:themeTint="99"/>
        </w:tcBorders>
      </w:tcPr>
    </w:tblStylePr>
    <w:tblStylePr w:type="seCell">
      <w:tblPr/>
      <w:tcPr>
        <w:tcBorders>
          <w:top w:val="single" w:sz="4" w:space="0" w:color="FFB6A8" w:themeColor="accent2" w:themeTint="99"/>
        </w:tcBorders>
      </w:tcPr>
    </w:tblStylePr>
    <w:tblStylePr w:type="swCell">
      <w:tblPr/>
      <w:tcPr>
        <w:tcBorders>
          <w:top w:val="single" w:sz="4" w:space="0" w:color="FFB6A8" w:themeColor="accent2" w:themeTint="99"/>
        </w:tcBorders>
      </w:tcPr>
    </w:tblStylePr>
  </w:style>
  <w:style w:type="table" w:styleId="Rutntstabell3dekorfrg3">
    <w:name w:val="Grid Table 3 Accent 3"/>
    <w:basedOn w:val="Normaltabell"/>
    <w:uiPriority w:val="48"/>
    <w:rsid w:val="006B40E4"/>
    <w:pPr>
      <w:spacing w:after="0" w:line="240" w:lineRule="auto"/>
    </w:p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insideV w:val="single" w:sz="4" w:space="0" w:color="FF1EA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E1" w:themeFill="accent3" w:themeFillTint="33"/>
      </w:tcPr>
    </w:tblStylePr>
    <w:tblStylePr w:type="band1Horz">
      <w:tblPr/>
      <w:tcPr>
        <w:shd w:val="clear" w:color="auto" w:fill="FFB4E1" w:themeFill="accent3" w:themeFillTint="33"/>
      </w:tcPr>
    </w:tblStylePr>
    <w:tblStylePr w:type="neCell">
      <w:tblPr/>
      <w:tcPr>
        <w:tcBorders>
          <w:bottom w:val="single" w:sz="4" w:space="0" w:color="FF1EA5" w:themeColor="accent3" w:themeTint="99"/>
        </w:tcBorders>
      </w:tcPr>
    </w:tblStylePr>
    <w:tblStylePr w:type="nwCell">
      <w:tblPr/>
      <w:tcPr>
        <w:tcBorders>
          <w:bottom w:val="single" w:sz="4" w:space="0" w:color="FF1EA5" w:themeColor="accent3" w:themeTint="99"/>
        </w:tcBorders>
      </w:tcPr>
    </w:tblStylePr>
    <w:tblStylePr w:type="seCell">
      <w:tblPr/>
      <w:tcPr>
        <w:tcBorders>
          <w:top w:val="single" w:sz="4" w:space="0" w:color="FF1EA5" w:themeColor="accent3" w:themeTint="99"/>
        </w:tcBorders>
      </w:tcPr>
    </w:tblStylePr>
    <w:tblStylePr w:type="swCell">
      <w:tblPr/>
      <w:tcPr>
        <w:tcBorders>
          <w:top w:val="single" w:sz="4" w:space="0" w:color="FF1EA5" w:themeColor="accent3" w:themeTint="99"/>
        </w:tcBorders>
      </w:tcPr>
    </w:tblStylePr>
  </w:style>
  <w:style w:type="table" w:styleId="Rutntstabell3dekorfrg4">
    <w:name w:val="Grid Table 3 Accent 4"/>
    <w:basedOn w:val="Normaltabell"/>
    <w:uiPriority w:val="48"/>
    <w:rsid w:val="006B40E4"/>
    <w:pPr>
      <w:spacing w:after="0" w:line="240" w:lineRule="auto"/>
    </w:p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insideV w:val="single" w:sz="4" w:space="0" w:color="FFEAE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F6" w:themeFill="accent4" w:themeFillTint="33"/>
      </w:tcPr>
    </w:tblStylePr>
    <w:tblStylePr w:type="band1Horz">
      <w:tblPr/>
      <w:tcPr>
        <w:shd w:val="clear" w:color="auto" w:fill="FFF8F6" w:themeFill="accent4" w:themeFillTint="33"/>
      </w:tcPr>
    </w:tblStylePr>
    <w:tblStylePr w:type="neCell">
      <w:tblPr/>
      <w:tcPr>
        <w:tcBorders>
          <w:bottom w:val="single" w:sz="4" w:space="0" w:color="FFEAE6" w:themeColor="accent4" w:themeTint="99"/>
        </w:tcBorders>
      </w:tcPr>
    </w:tblStylePr>
    <w:tblStylePr w:type="nwCell">
      <w:tblPr/>
      <w:tcPr>
        <w:tcBorders>
          <w:bottom w:val="single" w:sz="4" w:space="0" w:color="FFEAE6" w:themeColor="accent4" w:themeTint="99"/>
        </w:tcBorders>
      </w:tcPr>
    </w:tblStylePr>
    <w:tblStylePr w:type="seCell">
      <w:tblPr/>
      <w:tcPr>
        <w:tcBorders>
          <w:top w:val="single" w:sz="4" w:space="0" w:color="FFEAE6" w:themeColor="accent4" w:themeTint="99"/>
        </w:tcBorders>
      </w:tcPr>
    </w:tblStylePr>
    <w:tblStylePr w:type="swCell">
      <w:tblPr/>
      <w:tcPr>
        <w:tcBorders>
          <w:top w:val="single" w:sz="4" w:space="0" w:color="FFEAE6" w:themeColor="accent4" w:themeTint="99"/>
        </w:tcBorders>
      </w:tcPr>
    </w:tblStylePr>
  </w:style>
  <w:style w:type="table" w:styleId="Rutntstabell3dekorfrg5">
    <w:name w:val="Grid Table 3 Accent 5"/>
    <w:basedOn w:val="Normaltabell"/>
    <w:uiPriority w:val="48"/>
    <w:rsid w:val="006B40E4"/>
    <w:pPr>
      <w:spacing w:after="0" w:line="240" w:lineRule="auto"/>
    </w:p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insideV w:val="single" w:sz="4" w:space="0" w:color="94D2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0F1" w:themeFill="accent5" w:themeFillTint="33"/>
      </w:tcPr>
    </w:tblStylePr>
    <w:tblStylePr w:type="band1Horz">
      <w:tblPr/>
      <w:tcPr>
        <w:shd w:val="clear" w:color="auto" w:fill="DBF0F1" w:themeFill="accent5" w:themeFillTint="33"/>
      </w:tcPr>
    </w:tblStylePr>
    <w:tblStylePr w:type="neCell">
      <w:tblPr/>
      <w:tcPr>
        <w:tcBorders>
          <w:bottom w:val="single" w:sz="4" w:space="0" w:color="94D2D6" w:themeColor="accent5" w:themeTint="99"/>
        </w:tcBorders>
      </w:tcPr>
    </w:tblStylePr>
    <w:tblStylePr w:type="nwCell">
      <w:tblPr/>
      <w:tcPr>
        <w:tcBorders>
          <w:bottom w:val="single" w:sz="4" w:space="0" w:color="94D2D6" w:themeColor="accent5" w:themeTint="99"/>
        </w:tcBorders>
      </w:tcPr>
    </w:tblStylePr>
    <w:tblStylePr w:type="seCell">
      <w:tblPr/>
      <w:tcPr>
        <w:tcBorders>
          <w:top w:val="single" w:sz="4" w:space="0" w:color="94D2D6" w:themeColor="accent5" w:themeTint="99"/>
        </w:tcBorders>
      </w:tcPr>
    </w:tblStylePr>
    <w:tblStylePr w:type="swCell">
      <w:tblPr/>
      <w:tcPr>
        <w:tcBorders>
          <w:top w:val="single" w:sz="4" w:space="0" w:color="94D2D6" w:themeColor="accent5" w:themeTint="99"/>
        </w:tcBorders>
      </w:tcPr>
    </w:tblStylePr>
  </w:style>
  <w:style w:type="table" w:styleId="Rutntstabell3dekorfrg6">
    <w:name w:val="Grid Table 3 Accent 6"/>
    <w:basedOn w:val="Normaltabell"/>
    <w:uiPriority w:val="48"/>
    <w:rsid w:val="006B40E4"/>
    <w:pPr>
      <w:spacing w:after="0" w:line="240" w:lineRule="auto"/>
    </w:p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insideV w:val="single" w:sz="4" w:space="0" w:color="E0F2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BFB" w:themeFill="accent6" w:themeFillTint="33"/>
      </w:tcPr>
    </w:tblStylePr>
    <w:tblStylePr w:type="band1Horz">
      <w:tblPr/>
      <w:tcPr>
        <w:shd w:val="clear" w:color="auto" w:fill="F4FBFB" w:themeFill="accent6" w:themeFillTint="33"/>
      </w:tcPr>
    </w:tblStylePr>
    <w:tblStylePr w:type="neCell">
      <w:tblPr/>
      <w:tcPr>
        <w:tcBorders>
          <w:bottom w:val="single" w:sz="4" w:space="0" w:color="E0F2F4" w:themeColor="accent6" w:themeTint="99"/>
        </w:tcBorders>
      </w:tcPr>
    </w:tblStylePr>
    <w:tblStylePr w:type="nwCell">
      <w:tblPr/>
      <w:tcPr>
        <w:tcBorders>
          <w:bottom w:val="single" w:sz="4" w:space="0" w:color="E0F2F4" w:themeColor="accent6" w:themeTint="99"/>
        </w:tcBorders>
      </w:tcPr>
    </w:tblStylePr>
    <w:tblStylePr w:type="seCell">
      <w:tblPr/>
      <w:tcPr>
        <w:tcBorders>
          <w:top w:val="single" w:sz="4" w:space="0" w:color="E0F2F4" w:themeColor="accent6" w:themeTint="99"/>
        </w:tcBorders>
      </w:tcPr>
    </w:tblStylePr>
    <w:tblStylePr w:type="swCell">
      <w:tblPr/>
      <w:tcPr>
        <w:tcBorders>
          <w:top w:val="single" w:sz="4" w:space="0" w:color="E0F2F4" w:themeColor="accent6" w:themeTint="99"/>
        </w:tcBorders>
      </w:tcPr>
    </w:tblStylePr>
  </w:style>
  <w:style w:type="table" w:styleId="Rutntstabell4">
    <w:name w:val="Grid Table 4"/>
    <w:basedOn w:val="Normaltabell"/>
    <w:uiPriority w:val="49"/>
    <w:rsid w:val="006B40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6B40E4"/>
    <w:pPr>
      <w:spacing w:after="0" w:line="240" w:lineRule="auto"/>
    </w:p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insideV w:val="single" w:sz="4" w:space="0" w:color="F10C9B" w:themeColor="accent1" w:themeTint="99"/>
      </w:tblBorders>
    </w:tblPr>
    <w:tblStylePr w:type="firstRow">
      <w:rPr>
        <w:b/>
        <w:bCs/>
        <w:color w:val="FFFFFF" w:themeColor="background1"/>
      </w:rPr>
      <w:tblPr/>
      <w:tcPr>
        <w:tcBorders>
          <w:top w:val="single" w:sz="4" w:space="0" w:color="4F0433" w:themeColor="accent1"/>
          <w:left w:val="single" w:sz="4" w:space="0" w:color="4F0433" w:themeColor="accent1"/>
          <w:bottom w:val="single" w:sz="4" w:space="0" w:color="4F0433" w:themeColor="accent1"/>
          <w:right w:val="single" w:sz="4" w:space="0" w:color="4F0433" w:themeColor="accent1"/>
          <w:insideH w:val="nil"/>
          <w:insideV w:val="nil"/>
        </w:tcBorders>
        <w:shd w:val="clear" w:color="auto" w:fill="4F0433" w:themeFill="accent1"/>
      </w:tcPr>
    </w:tblStylePr>
    <w:tblStylePr w:type="lastRow">
      <w:rPr>
        <w:b/>
        <w:bCs/>
      </w:rPr>
      <w:tblPr/>
      <w:tcPr>
        <w:tcBorders>
          <w:top w:val="double" w:sz="4" w:space="0" w:color="4F0433" w:themeColor="accent1"/>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Rutntstabell4dekorfrg2">
    <w:name w:val="Grid Table 4 Accent 2"/>
    <w:basedOn w:val="Normaltabell"/>
    <w:uiPriority w:val="49"/>
    <w:rsid w:val="006B40E4"/>
    <w:pPr>
      <w:spacing w:after="0" w:line="240" w:lineRule="auto"/>
    </w:p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insideV w:val="single" w:sz="4" w:space="0" w:color="FFB6A8" w:themeColor="accent2" w:themeTint="99"/>
      </w:tblBorders>
    </w:tblPr>
    <w:tblStylePr w:type="firstRow">
      <w:rPr>
        <w:b/>
        <w:bCs/>
        <w:color w:val="FFFFFF" w:themeColor="background1"/>
      </w:rPr>
      <w:tblPr/>
      <w:tcPr>
        <w:tcBorders>
          <w:top w:val="single" w:sz="4" w:space="0" w:color="FF876F" w:themeColor="accent2"/>
          <w:left w:val="single" w:sz="4" w:space="0" w:color="FF876F" w:themeColor="accent2"/>
          <w:bottom w:val="single" w:sz="4" w:space="0" w:color="FF876F" w:themeColor="accent2"/>
          <w:right w:val="single" w:sz="4" w:space="0" w:color="FF876F" w:themeColor="accent2"/>
          <w:insideH w:val="nil"/>
          <w:insideV w:val="nil"/>
        </w:tcBorders>
        <w:shd w:val="clear" w:color="auto" w:fill="FF876F" w:themeFill="accent2"/>
      </w:tcPr>
    </w:tblStylePr>
    <w:tblStylePr w:type="lastRow">
      <w:rPr>
        <w:b/>
        <w:bCs/>
      </w:rPr>
      <w:tblPr/>
      <w:tcPr>
        <w:tcBorders>
          <w:top w:val="double" w:sz="4" w:space="0" w:color="FF876F" w:themeColor="accent2"/>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Rutntstabell4dekorfrg3">
    <w:name w:val="Grid Table 4 Accent 3"/>
    <w:basedOn w:val="Normaltabell"/>
    <w:uiPriority w:val="49"/>
    <w:rsid w:val="006B40E4"/>
    <w:pPr>
      <w:spacing w:after="0" w:line="240" w:lineRule="auto"/>
    </w:p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insideV w:val="single" w:sz="4" w:space="0" w:color="FF1EA5" w:themeColor="accent3" w:themeTint="99"/>
      </w:tblBorders>
    </w:tblPr>
    <w:tblStylePr w:type="firstRow">
      <w:rPr>
        <w:b/>
        <w:bCs/>
        <w:color w:val="FFFFFF" w:themeColor="background1"/>
      </w:rPr>
      <w:tblPr/>
      <w:tcPr>
        <w:tcBorders>
          <w:top w:val="single" w:sz="4" w:space="0" w:color="870052" w:themeColor="accent3"/>
          <w:left w:val="single" w:sz="4" w:space="0" w:color="870052" w:themeColor="accent3"/>
          <w:bottom w:val="single" w:sz="4" w:space="0" w:color="870052" w:themeColor="accent3"/>
          <w:right w:val="single" w:sz="4" w:space="0" w:color="870052" w:themeColor="accent3"/>
          <w:insideH w:val="nil"/>
          <w:insideV w:val="nil"/>
        </w:tcBorders>
        <w:shd w:val="clear" w:color="auto" w:fill="870052" w:themeFill="accent3"/>
      </w:tcPr>
    </w:tblStylePr>
    <w:tblStylePr w:type="lastRow">
      <w:rPr>
        <w:b/>
        <w:bCs/>
      </w:rPr>
      <w:tblPr/>
      <w:tcPr>
        <w:tcBorders>
          <w:top w:val="double" w:sz="4" w:space="0" w:color="870052" w:themeColor="accent3"/>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Rutntstabell4dekorfrg4">
    <w:name w:val="Grid Table 4 Accent 4"/>
    <w:basedOn w:val="Normaltabell"/>
    <w:uiPriority w:val="49"/>
    <w:rsid w:val="006B40E4"/>
    <w:pPr>
      <w:spacing w:after="0" w:line="240" w:lineRule="auto"/>
    </w:p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insideV w:val="single" w:sz="4" w:space="0" w:color="FFEAE6" w:themeColor="accent4" w:themeTint="99"/>
      </w:tblBorders>
    </w:tblPr>
    <w:tblStylePr w:type="firstRow">
      <w:rPr>
        <w:b/>
        <w:bCs/>
        <w:color w:val="FFFFFF" w:themeColor="background1"/>
      </w:rPr>
      <w:tblPr/>
      <w:tcPr>
        <w:tcBorders>
          <w:top w:val="single" w:sz="4" w:space="0" w:color="FFDDD6" w:themeColor="accent4"/>
          <w:left w:val="single" w:sz="4" w:space="0" w:color="FFDDD6" w:themeColor="accent4"/>
          <w:bottom w:val="single" w:sz="4" w:space="0" w:color="FFDDD6" w:themeColor="accent4"/>
          <w:right w:val="single" w:sz="4" w:space="0" w:color="FFDDD6" w:themeColor="accent4"/>
          <w:insideH w:val="nil"/>
          <w:insideV w:val="nil"/>
        </w:tcBorders>
        <w:shd w:val="clear" w:color="auto" w:fill="FFDDD6" w:themeFill="accent4"/>
      </w:tcPr>
    </w:tblStylePr>
    <w:tblStylePr w:type="lastRow">
      <w:rPr>
        <w:b/>
        <w:bCs/>
      </w:rPr>
      <w:tblPr/>
      <w:tcPr>
        <w:tcBorders>
          <w:top w:val="double" w:sz="4" w:space="0" w:color="FFDDD6" w:themeColor="accent4"/>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Rutntstabell4dekorfrg5">
    <w:name w:val="Grid Table 4 Accent 5"/>
    <w:basedOn w:val="Normaltabell"/>
    <w:uiPriority w:val="49"/>
    <w:rsid w:val="006B40E4"/>
    <w:pPr>
      <w:spacing w:after="0" w:line="240" w:lineRule="auto"/>
    </w:p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insideV w:val="single" w:sz="4" w:space="0" w:color="94D2D6" w:themeColor="accent5" w:themeTint="99"/>
      </w:tblBorders>
    </w:tblPr>
    <w:tblStylePr w:type="firstRow">
      <w:rPr>
        <w:b/>
        <w:bCs/>
        <w:color w:val="FFFFFF" w:themeColor="background1"/>
      </w:rPr>
      <w:tblPr/>
      <w:tcPr>
        <w:tcBorders>
          <w:top w:val="single" w:sz="4" w:space="0" w:color="4DB5BC" w:themeColor="accent5"/>
          <w:left w:val="single" w:sz="4" w:space="0" w:color="4DB5BC" w:themeColor="accent5"/>
          <w:bottom w:val="single" w:sz="4" w:space="0" w:color="4DB5BC" w:themeColor="accent5"/>
          <w:right w:val="single" w:sz="4" w:space="0" w:color="4DB5BC" w:themeColor="accent5"/>
          <w:insideH w:val="nil"/>
          <w:insideV w:val="nil"/>
        </w:tcBorders>
        <w:shd w:val="clear" w:color="auto" w:fill="4DB5BC" w:themeFill="accent5"/>
      </w:tcPr>
    </w:tblStylePr>
    <w:tblStylePr w:type="lastRow">
      <w:rPr>
        <w:b/>
        <w:bCs/>
      </w:rPr>
      <w:tblPr/>
      <w:tcPr>
        <w:tcBorders>
          <w:top w:val="double" w:sz="4" w:space="0" w:color="4DB5BC" w:themeColor="accent5"/>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Rutntstabell4dekorfrg6">
    <w:name w:val="Grid Table 4 Accent 6"/>
    <w:basedOn w:val="Normaltabell"/>
    <w:uiPriority w:val="49"/>
    <w:rsid w:val="006B40E4"/>
    <w:pPr>
      <w:spacing w:after="0" w:line="240" w:lineRule="auto"/>
    </w:p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insideV w:val="single" w:sz="4" w:space="0" w:color="E0F2F4" w:themeColor="accent6" w:themeTint="99"/>
      </w:tblBorders>
    </w:tblPr>
    <w:tblStylePr w:type="firstRow">
      <w:rPr>
        <w:b/>
        <w:bCs/>
        <w:color w:val="FFFFFF" w:themeColor="background1"/>
      </w:rPr>
      <w:tblPr/>
      <w:tcPr>
        <w:tcBorders>
          <w:top w:val="single" w:sz="4" w:space="0" w:color="CCEBED" w:themeColor="accent6"/>
          <w:left w:val="single" w:sz="4" w:space="0" w:color="CCEBED" w:themeColor="accent6"/>
          <w:bottom w:val="single" w:sz="4" w:space="0" w:color="CCEBED" w:themeColor="accent6"/>
          <w:right w:val="single" w:sz="4" w:space="0" w:color="CCEBED" w:themeColor="accent6"/>
          <w:insideH w:val="nil"/>
          <w:insideV w:val="nil"/>
        </w:tcBorders>
        <w:shd w:val="clear" w:color="auto" w:fill="CCEBED" w:themeFill="accent6"/>
      </w:tcPr>
    </w:tblStylePr>
    <w:tblStylePr w:type="lastRow">
      <w:rPr>
        <w:b/>
        <w:bCs/>
      </w:rPr>
      <w:tblPr/>
      <w:tcPr>
        <w:tcBorders>
          <w:top w:val="double" w:sz="4" w:space="0" w:color="CCEBED" w:themeColor="accent6"/>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Rutntstabell5mrk">
    <w:name w:val="Grid Table 5 Dark"/>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ADD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04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04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04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0433" w:themeFill="accent1"/>
      </w:tcPr>
    </w:tblStylePr>
    <w:tblStylePr w:type="band1Vert">
      <w:tblPr/>
      <w:tcPr>
        <w:shd w:val="clear" w:color="auto" w:fill="F65CBC" w:themeFill="accent1" w:themeFillTint="66"/>
      </w:tcPr>
    </w:tblStylePr>
    <w:tblStylePr w:type="band1Horz">
      <w:tblPr/>
      <w:tcPr>
        <w:shd w:val="clear" w:color="auto" w:fill="F65CBC" w:themeFill="accent1" w:themeFillTint="66"/>
      </w:tcPr>
    </w:tblStylePr>
  </w:style>
  <w:style w:type="table" w:styleId="Rutntstabell5mrkdekorfrg2">
    <w:name w:val="Grid Table 5 Dark Accent 2"/>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6E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876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876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876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876F" w:themeFill="accent2"/>
      </w:tcPr>
    </w:tblStylePr>
    <w:tblStylePr w:type="band1Vert">
      <w:tblPr/>
      <w:tcPr>
        <w:shd w:val="clear" w:color="auto" w:fill="FFCEC5" w:themeFill="accent2" w:themeFillTint="66"/>
      </w:tcPr>
    </w:tblStylePr>
    <w:tblStylePr w:type="band1Horz">
      <w:tblPr/>
      <w:tcPr>
        <w:shd w:val="clear" w:color="auto" w:fill="FFCEC5" w:themeFill="accent2" w:themeFillTint="66"/>
      </w:tcPr>
    </w:tblStylePr>
  </w:style>
  <w:style w:type="table" w:styleId="Rutntstabell5mrkdekorfrg3">
    <w:name w:val="Grid Table 5 Dark Accent 3"/>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4E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7005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7005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7005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70052" w:themeFill="accent3"/>
      </w:tcPr>
    </w:tblStylePr>
    <w:tblStylePr w:type="band1Vert">
      <w:tblPr/>
      <w:tcPr>
        <w:shd w:val="clear" w:color="auto" w:fill="FF69C3" w:themeFill="accent3" w:themeFillTint="66"/>
      </w:tcPr>
    </w:tblStylePr>
    <w:tblStylePr w:type="band1Horz">
      <w:tblPr/>
      <w:tcPr>
        <w:shd w:val="clear" w:color="auto" w:fill="FF69C3" w:themeFill="accent3" w:themeFillTint="66"/>
      </w:tcPr>
    </w:tblStylePr>
  </w:style>
  <w:style w:type="table" w:styleId="Rutntstabell5mrkdekorfrg4">
    <w:name w:val="Grid Table 5 Dark Accent 4"/>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8F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DD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DD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DD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DD6" w:themeFill="accent4"/>
      </w:tcPr>
    </w:tblStylePr>
    <w:tblStylePr w:type="band1Vert">
      <w:tblPr/>
      <w:tcPr>
        <w:shd w:val="clear" w:color="auto" w:fill="FFF1EE" w:themeFill="accent4" w:themeFillTint="66"/>
      </w:tcPr>
    </w:tblStylePr>
    <w:tblStylePr w:type="band1Horz">
      <w:tblPr/>
      <w:tcPr>
        <w:shd w:val="clear" w:color="auto" w:fill="FFF1EE" w:themeFill="accent4" w:themeFillTint="66"/>
      </w:tcPr>
    </w:tblStylePr>
  </w:style>
  <w:style w:type="table" w:styleId="Rutntstabell5mrkdekorfrg5">
    <w:name w:val="Grid Table 5 Dark Accent 5"/>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0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B5B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B5B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B5B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B5BC" w:themeFill="accent5"/>
      </w:tcPr>
    </w:tblStylePr>
    <w:tblStylePr w:type="band1Vert">
      <w:tblPr/>
      <w:tcPr>
        <w:shd w:val="clear" w:color="auto" w:fill="B7E1E4" w:themeFill="accent5" w:themeFillTint="66"/>
      </w:tcPr>
    </w:tblStylePr>
    <w:tblStylePr w:type="band1Horz">
      <w:tblPr/>
      <w:tcPr>
        <w:shd w:val="clear" w:color="auto" w:fill="B7E1E4" w:themeFill="accent5" w:themeFillTint="66"/>
      </w:tcPr>
    </w:tblStylePr>
  </w:style>
  <w:style w:type="table" w:styleId="Rutntstabell5mrkdekorfrg6">
    <w:name w:val="Grid Table 5 Dark Accent 6"/>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B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EBE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EBE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EBE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EBED" w:themeFill="accent6"/>
      </w:tcPr>
    </w:tblStylePr>
    <w:tblStylePr w:type="band1Vert">
      <w:tblPr/>
      <w:tcPr>
        <w:shd w:val="clear" w:color="auto" w:fill="EAF6F7" w:themeFill="accent6" w:themeFillTint="66"/>
      </w:tcPr>
    </w:tblStylePr>
    <w:tblStylePr w:type="band1Horz">
      <w:tblPr/>
      <w:tcPr>
        <w:shd w:val="clear" w:color="auto" w:fill="EAF6F7" w:themeFill="accent6" w:themeFillTint="66"/>
      </w:tcPr>
    </w:tblStylePr>
  </w:style>
  <w:style w:type="table" w:styleId="Rutntstabell6frgstark">
    <w:name w:val="Grid Table 6 Colorful"/>
    <w:basedOn w:val="Normaltabell"/>
    <w:uiPriority w:val="51"/>
    <w:rsid w:val="006B40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6B40E4"/>
    <w:pPr>
      <w:spacing w:after="0" w:line="240" w:lineRule="auto"/>
    </w:pPr>
    <w:rPr>
      <w:color w:val="3B0325" w:themeColor="accent1" w:themeShade="BF"/>
    </w:r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insideV w:val="single" w:sz="4" w:space="0" w:color="F10C9B" w:themeColor="accent1" w:themeTint="99"/>
      </w:tblBorders>
    </w:tblPr>
    <w:tblStylePr w:type="firstRow">
      <w:rPr>
        <w:b/>
        <w:bCs/>
      </w:rPr>
      <w:tblPr/>
      <w:tcPr>
        <w:tcBorders>
          <w:bottom w:val="single" w:sz="12" w:space="0" w:color="F10C9B" w:themeColor="accent1" w:themeTint="99"/>
        </w:tcBorders>
      </w:tcPr>
    </w:tblStylePr>
    <w:tblStylePr w:type="lastRow">
      <w:rPr>
        <w:b/>
        <w:bCs/>
      </w:rPr>
      <w:tblPr/>
      <w:tcPr>
        <w:tcBorders>
          <w:top w:val="double" w:sz="4" w:space="0" w:color="F10C9B" w:themeColor="accent1" w:themeTint="99"/>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Rutntstabell6frgstarkdekorfrg2">
    <w:name w:val="Grid Table 6 Colorful Accent 2"/>
    <w:basedOn w:val="Normaltabell"/>
    <w:uiPriority w:val="51"/>
    <w:rsid w:val="006B40E4"/>
    <w:pPr>
      <w:spacing w:after="0" w:line="240" w:lineRule="auto"/>
    </w:pPr>
    <w:rPr>
      <w:color w:val="FF3913" w:themeColor="accent2" w:themeShade="BF"/>
    </w:r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insideV w:val="single" w:sz="4" w:space="0" w:color="FFB6A8" w:themeColor="accent2" w:themeTint="99"/>
      </w:tblBorders>
    </w:tblPr>
    <w:tblStylePr w:type="firstRow">
      <w:rPr>
        <w:b/>
        <w:bCs/>
      </w:rPr>
      <w:tblPr/>
      <w:tcPr>
        <w:tcBorders>
          <w:bottom w:val="single" w:sz="12" w:space="0" w:color="FFB6A8" w:themeColor="accent2" w:themeTint="99"/>
        </w:tcBorders>
      </w:tcPr>
    </w:tblStylePr>
    <w:tblStylePr w:type="lastRow">
      <w:rPr>
        <w:b/>
        <w:bCs/>
      </w:rPr>
      <w:tblPr/>
      <w:tcPr>
        <w:tcBorders>
          <w:top w:val="double" w:sz="4" w:space="0" w:color="FFB6A8" w:themeColor="accent2" w:themeTint="99"/>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Rutntstabell6frgstarkdekorfrg3">
    <w:name w:val="Grid Table 6 Colorful Accent 3"/>
    <w:basedOn w:val="Normaltabell"/>
    <w:uiPriority w:val="51"/>
    <w:rsid w:val="006B40E4"/>
    <w:pPr>
      <w:spacing w:after="0" w:line="240" w:lineRule="auto"/>
    </w:pPr>
    <w:rPr>
      <w:color w:val="65003C" w:themeColor="accent3" w:themeShade="BF"/>
    </w:r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insideV w:val="single" w:sz="4" w:space="0" w:color="FF1EA5" w:themeColor="accent3" w:themeTint="99"/>
      </w:tblBorders>
    </w:tblPr>
    <w:tblStylePr w:type="firstRow">
      <w:rPr>
        <w:b/>
        <w:bCs/>
      </w:rPr>
      <w:tblPr/>
      <w:tcPr>
        <w:tcBorders>
          <w:bottom w:val="single" w:sz="12" w:space="0" w:color="FF1EA5" w:themeColor="accent3" w:themeTint="99"/>
        </w:tcBorders>
      </w:tcPr>
    </w:tblStylePr>
    <w:tblStylePr w:type="lastRow">
      <w:rPr>
        <w:b/>
        <w:bCs/>
      </w:rPr>
      <w:tblPr/>
      <w:tcPr>
        <w:tcBorders>
          <w:top w:val="double" w:sz="4" w:space="0" w:color="FF1EA5" w:themeColor="accent3" w:themeTint="99"/>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Rutntstabell6frgstarkdekorfrg4">
    <w:name w:val="Grid Table 6 Colorful Accent 4"/>
    <w:basedOn w:val="Normaltabell"/>
    <w:uiPriority w:val="51"/>
    <w:rsid w:val="006B40E4"/>
    <w:pPr>
      <w:spacing w:after="0" w:line="240" w:lineRule="auto"/>
    </w:pPr>
    <w:rPr>
      <w:color w:val="FF7A60" w:themeColor="accent4" w:themeShade="BF"/>
    </w:r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insideV w:val="single" w:sz="4" w:space="0" w:color="FFEAE6" w:themeColor="accent4" w:themeTint="99"/>
      </w:tblBorders>
    </w:tblPr>
    <w:tblStylePr w:type="firstRow">
      <w:rPr>
        <w:b/>
        <w:bCs/>
      </w:rPr>
      <w:tblPr/>
      <w:tcPr>
        <w:tcBorders>
          <w:bottom w:val="single" w:sz="12" w:space="0" w:color="FFEAE6" w:themeColor="accent4" w:themeTint="99"/>
        </w:tcBorders>
      </w:tcPr>
    </w:tblStylePr>
    <w:tblStylePr w:type="lastRow">
      <w:rPr>
        <w:b/>
        <w:bCs/>
      </w:rPr>
      <w:tblPr/>
      <w:tcPr>
        <w:tcBorders>
          <w:top w:val="double" w:sz="4" w:space="0" w:color="FFEAE6" w:themeColor="accent4" w:themeTint="99"/>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Rutntstabell6frgstarkdekorfrg5">
    <w:name w:val="Grid Table 6 Colorful Accent 5"/>
    <w:basedOn w:val="Normaltabell"/>
    <w:uiPriority w:val="51"/>
    <w:rsid w:val="006B40E4"/>
    <w:pPr>
      <w:spacing w:after="0" w:line="240" w:lineRule="auto"/>
    </w:pPr>
    <w:rPr>
      <w:color w:val="368A90" w:themeColor="accent5" w:themeShade="BF"/>
    </w:r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insideV w:val="single" w:sz="4" w:space="0" w:color="94D2D6" w:themeColor="accent5" w:themeTint="99"/>
      </w:tblBorders>
    </w:tblPr>
    <w:tblStylePr w:type="firstRow">
      <w:rPr>
        <w:b/>
        <w:bCs/>
      </w:rPr>
      <w:tblPr/>
      <w:tcPr>
        <w:tcBorders>
          <w:bottom w:val="single" w:sz="12" w:space="0" w:color="94D2D6" w:themeColor="accent5" w:themeTint="99"/>
        </w:tcBorders>
      </w:tcPr>
    </w:tblStylePr>
    <w:tblStylePr w:type="lastRow">
      <w:rPr>
        <w:b/>
        <w:bCs/>
      </w:rPr>
      <w:tblPr/>
      <w:tcPr>
        <w:tcBorders>
          <w:top w:val="double" w:sz="4" w:space="0" w:color="94D2D6" w:themeColor="accent5" w:themeTint="99"/>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Rutntstabell6frgstarkdekorfrg6">
    <w:name w:val="Grid Table 6 Colorful Accent 6"/>
    <w:basedOn w:val="Normaltabell"/>
    <w:uiPriority w:val="51"/>
    <w:rsid w:val="006B40E4"/>
    <w:pPr>
      <w:spacing w:after="0" w:line="240" w:lineRule="auto"/>
    </w:pPr>
    <w:rPr>
      <w:color w:val="7ACAD0" w:themeColor="accent6" w:themeShade="BF"/>
    </w:r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insideV w:val="single" w:sz="4" w:space="0" w:color="E0F2F4" w:themeColor="accent6" w:themeTint="99"/>
      </w:tblBorders>
    </w:tblPr>
    <w:tblStylePr w:type="firstRow">
      <w:rPr>
        <w:b/>
        <w:bCs/>
      </w:rPr>
      <w:tblPr/>
      <w:tcPr>
        <w:tcBorders>
          <w:bottom w:val="single" w:sz="12" w:space="0" w:color="E0F2F4" w:themeColor="accent6" w:themeTint="99"/>
        </w:tcBorders>
      </w:tcPr>
    </w:tblStylePr>
    <w:tblStylePr w:type="lastRow">
      <w:rPr>
        <w:b/>
        <w:bCs/>
      </w:rPr>
      <w:tblPr/>
      <w:tcPr>
        <w:tcBorders>
          <w:top w:val="double" w:sz="4" w:space="0" w:color="E0F2F4" w:themeColor="accent6" w:themeTint="99"/>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Rutntstabell7frgstark">
    <w:name w:val="Grid Table 7 Colorful"/>
    <w:basedOn w:val="Normaltabell"/>
    <w:uiPriority w:val="52"/>
    <w:rsid w:val="006B40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6B40E4"/>
    <w:pPr>
      <w:spacing w:after="0" w:line="240" w:lineRule="auto"/>
    </w:pPr>
    <w:rPr>
      <w:color w:val="3B0325" w:themeColor="accent1" w:themeShade="BF"/>
    </w:r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insideV w:val="single" w:sz="4" w:space="0" w:color="F10C9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ADDD" w:themeFill="accent1" w:themeFillTint="33"/>
      </w:tcPr>
    </w:tblStylePr>
    <w:tblStylePr w:type="band1Horz">
      <w:tblPr/>
      <w:tcPr>
        <w:shd w:val="clear" w:color="auto" w:fill="FBADDD" w:themeFill="accent1" w:themeFillTint="33"/>
      </w:tcPr>
    </w:tblStylePr>
    <w:tblStylePr w:type="neCell">
      <w:tblPr/>
      <w:tcPr>
        <w:tcBorders>
          <w:bottom w:val="single" w:sz="4" w:space="0" w:color="F10C9B" w:themeColor="accent1" w:themeTint="99"/>
        </w:tcBorders>
      </w:tcPr>
    </w:tblStylePr>
    <w:tblStylePr w:type="nwCell">
      <w:tblPr/>
      <w:tcPr>
        <w:tcBorders>
          <w:bottom w:val="single" w:sz="4" w:space="0" w:color="F10C9B" w:themeColor="accent1" w:themeTint="99"/>
        </w:tcBorders>
      </w:tcPr>
    </w:tblStylePr>
    <w:tblStylePr w:type="seCell">
      <w:tblPr/>
      <w:tcPr>
        <w:tcBorders>
          <w:top w:val="single" w:sz="4" w:space="0" w:color="F10C9B" w:themeColor="accent1" w:themeTint="99"/>
        </w:tcBorders>
      </w:tcPr>
    </w:tblStylePr>
    <w:tblStylePr w:type="swCell">
      <w:tblPr/>
      <w:tcPr>
        <w:tcBorders>
          <w:top w:val="single" w:sz="4" w:space="0" w:color="F10C9B" w:themeColor="accent1" w:themeTint="99"/>
        </w:tcBorders>
      </w:tcPr>
    </w:tblStylePr>
  </w:style>
  <w:style w:type="table" w:styleId="Rutntstabell7frgstarkdekorfrg2">
    <w:name w:val="Grid Table 7 Colorful Accent 2"/>
    <w:basedOn w:val="Normaltabell"/>
    <w:uiPriority w:val="52"/>
    <w:rsid w:val="006B40E4"/>
    <w:pPr>
      <w:spacing w:after="0" w:line="240" w:lineRule="auto"/>
    </w:pPr>
    <w:rPr>
      <w:color w:val="FF3913" w:themeColor="accent2" w:themeShade="BF"/>
    </w:r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insideV w:val="single" w:sz="4" w:space="0" w:color="FFB6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6E2" w:themeFill="accent2" w:themeFillTint="33"/>
      </w:tcPr>
    </w:tblStylePr>
    <w:tblStylePr w:type="band1Horz">
      <w:tblPr/>
      <w:tcPr>
        <w:shd w:val="clear" w:color="auto" w:fill="FFE6E2" w:themeFill="accent2" w:themeFillTint="33"/>
      </w:tcPr>
    </w:tblStylePr>
    <w:tblStylePr w:type="neCell">
      <w:tblPr/>
      <w:tcPr>
        <w:tcBorders>
          <w:bottom w:val="single" w:sz="4" w:space="0" w:color="FFB6A8" w:themeColor="accent2" w:themeTint="99"/>
        </w:tcBorders>
      </w:tcPr>
    </w:tblStylePr>
    <w:tblStylePr w:type="nwCell">
      <w:tblPr/>
      <w:tcPr>
        <w:tcBorders>
          <w:bottom w:val="single" w:sz="4" w:space="0" w:color="FFB6A8" w:themeColor="accent2" w:themeTint="99"/>
        </w:tcBorders>
      </w:tcPr>
    </w:tblStylePr>
    <w:tblStylePr w:type="seCell">
      <w:tblPr/>
      <w:tcPr>
        <w:tcBorders>
          <w:top w:val="single" w:sz="4" w:space="0" w:color="FFB6A8" w:themeColor="accent2" w:themeTint="99"/>
        </w:tcBorders>
      </w:tcPr>
    </w:tblStylePr>
    <w:tblStylePr w:type="swCell">
      <w:tblPr/>
      <w:tcPr>
        <w:tcBorders>
          <w:top w:val="single" w:sz="4" w:space="0" w:color="FFB6A8" w:themeColor="accent2" w:themeTint="99"/>
        </w:tcBorders>
      </w:tcPr>
    </w:tblStylePr>
  </w:style>
  <w:style w:type="table" w:styleId="Rutntstabell7frgstarkdekorfrg3">
    <w:name w:val="Grid Table 7 Colorful Accent 3"/>
    <w:basedOn w:val="Normaltabell"/>
    <w:uiPriority w:val="52"/>
    <w:rsid w:val="006B40E4"/>
    <w:pPr>
      <w:spacing w:after="0" w:line="240" w:lineRule="auto"/>
    </w:pPr>
    <w:rPr>
      <w:color w:val="65003C" w:themeColor="accent3" w:themeShade="BF"/>
    </w:r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insideV w:val="single" w:sz="4" w:space="0" w:color="FF1EA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E1" w:themeFill="accent3" w:themeFillTint="33"/>
      </w:tcPr>
    </w:tblStylePr>
    <w:tblStylePr w:type="band1Horz">
      <w:tblPr/>
      <w:tcPr>
        <w:shd w:val="clear" w:color="auto" w:fill="FFB4E1" w:themeFill="accent3" w:themeFillTint="33"/>
      </w:tcPr>
    </w:tblStylePr>
    <w:tblStylePr w:type="neCell">
      <w:tblPr/>
      <w:tcPr>
        <w:tcBorders>
          <w:bottom w:val="single" w:sz="4" w:space="0" w:color="FF1EA5" w:themeColor="accent3" w:themeTint="99"/>
        </w:tcBorders>
      </w:tcPr>
    </w:tblStylePr>
    <w:tblStylePr w:type="nwCell">
      <w:tblPr/>
      <w:tcPr>
        <w:tcBorders>
          <w:bottom w:val="single" w:sz="4" w:space="0" w:color="FF1EA5" w:themeColor="accent3" w:themeTint="99"/>
        </w:tcBorders>
      </w:tcPr>
    </w:tblStylePr>
    <w:tblStylePr w:type="seCell">
      <w:tblPr/>
      <w:tcPr>
        <w:tcBorders>
          <w:top w:val="single" w:sz="4" w:space="0" w:color="FF1EA5" w:themeColor="accent3" w:themeTint="99"/>
        </w:tcBorders>
      </w:tcPr>
    </w:tblStylePr>
    <w:tblStylePr w:type="swCell">
      <w:tblPr/>
      <w:tcPr>
        <w:tcBorders>
          <w:top w:val="single" w:sz="4" w:space="0" w:color="FF1EA5" w:themeColor="accent3" w:themeTint="99"/>
        </w:tcBorders>
      </w:tcPr>
    </w:tblStylePr>
  </w:style>
  <w:style w:type="table" w:styleId="Rutntstabell7frgstarkdekorfrg4">
    <w:name w:val="Grid Table 7 Colorful Accent 4"/>
    <w:basedOn w:val="Normaltabell"/>
    <w:uiPriority w:val="52"/>
    <w:rsid w:val="006B40E4"/>
    <w:pPr>
      <w:spacing w:after="0" w:line="240" w:lineRule="auto"/>
    </w:pPr>
    <w:rPr>
      <w:color w:val="FF7A60" w:themeColor="accent4" w:themeShade="BF"/>
    </w:r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insideV w:val="single" w:sz="4" w:space="0" w:color="FFEAE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F6" w:themeFill="accent4" w:themeFillTint="33"/>
      </w:tcPr>
    </w:tblStylePr>
    <w:tblStylePr w:type="band1Horz">
      <w:tblPr/>
      <w:tcPr>
        <w:shd w:val="clear" w:color="auto" w:fill="FFF8F6" w:themeFill="accent4" w:themeFillTint="33"/>
      </w:tcPr>
    </w:tblStylePr>
    <w:tblStylePr w:type="neCell">
      <w:tblPr/>
      <w:tcPr>
        <w:tcBorders>
          <w:bottom w:val="single" w:sz="4" w:space="0" w:color="FFEAE6" w:themeColor="accent4" w:themeTint="99"/>
        </w:tcBorders>
      </w:tcPr>
    </w:tblStylePr>
    <w:tblStylePr w:type="nwCell">
      <w:tblPr/>
      <w:tcPr>
        <w:tcBorders>
          <w:bottom w:val="single" w:sz="4" w:space="0" w:color="FFEAE6" w:themeColor="accent4" w:themeTint="99"/>
        </w:tcBorders>
      </w:tcPr>
    </w:tblStylePr>
    <w:tblStylePr w:type="seCell">
      <w:tblPr/>
      <w:tcPr>
        <w:tcBorders>
          <w:top w:val="single" w:sz="4" w:space="0" w:color="FFEAE6" w:themeColor="accent4" w:themeTint="99"/>
        </w:tcBorders>
      </w:tcPr>
    </w:tblStylePr>
    <w:tblStylePr w:type="swCell">
      <w:tblPr/>
      <w:tcPr>
        <w:tcBorders>
          <w:top w:val="single" w:sz="4" w:space="0" w:color="FFEAE6" w:themeColor="accent4" w:themeTint="99"/>
        </w:tcBorders>
      </w:tcPr>
    </w:tblStylePr>
  </w:style>
  <w:style w:type="table" w:styleId="Rutntstabell7frgstarkdekorfrg5">
    <w:name w:val="Grid Table 7 Colorful Accent 5"/>
    <w:basedOn w:val="Normaltabell"/>
    <w:uiPriority w:val="52"/>
    <w:rsid w:val="006B40E4"/>
    <w:pPr>
      <w:spacing w:after="0" w:line="240" w:lineRule="auto"/>
    </w:pPr>
    <w:rPr>
      <w:color w:val="368A90" w:themeColor="accent5" w:themeShade="BF"/>
    </w:r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insideV w:val="single" w:sz="4" w:space="0" w:color="94D2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0F1" w:themeFill="accent5" w:themeFillTint="33"/>
      </w:tcPr>
    </w:tblStylePr>
    <w:tblStylePr w:type="band1Horz">
      <w:tblPr/>
      <w:tcPr>
        <w:shd w:val="clear" w:color="auto" w:fill="DBF0F1" w:themeFill="accent5" w:themeFillTint="33"/>
      </w:tcPr>
    </w:tblStylePr>
    <w:tblStylePr w:type="neCell">
      <w:tblPr/>
      <w:tcPr>
        <w:tcBorders>
          <w:bottom w:val="single" w:sz="4" w:space="0" w:color="94D2D6" w:themeColor="accent5" w:themeTint="99"/>
        </w:tcBorders>
      </w:tcPr>
    </w:tblStylePr>
    <w:tblStylePr w:type="nwCell">
      <w:tblPr/>
      <w:tcPr>
        <w:tcBorders>
          <w:bottom w:val="single" w:sz="4" w:space="0" w:color="94D2D6" w:themeColor="accent5" w:themeTint="99"/>
        </w:tcBorders>
      </w:tcPr>
    </w:tblStylePr>
    <w:tblStylePr w:type="seCell">
      <w:tblPr/>
      <w:tcPr>
        <w:tcBorders>
          <w:top w:val="single" w:sz="4" w:space="0" w:color="94D2D6" w:themeColor="accent5" w:themeTint="99"/>
        </w:tcBorders>
      </w:tcPr>
    </w:tblStylePr>
    <w:tblStylePr w:type="swCell">
      <w:tblPr/>
      <w:tcPr>
        <w:tcBorders>
          <w:top w:val="single" w:sz="4" w:space="0" w:color="94D2D6" w:themeColor="accent5" w:themeTint="99"/>
        </w:tcBorders>
      </w:tcPr>
    </w:tblStylePr>
  </w:style>
  <w:style w:type="table" w:styleId="Rutntstabell7frgstarkdekorfrg6">
    <w:name w:val="Grid Table 7 Colorful Accent 6"/>
    <w:basedOn w:val="Normaltabell"/>
    <w:uiPriority w:val="52"/>
    <w:rsid w:val="006B40E4"/>
    <w:pPr>
      <w:spacing w:after="0" w:line="240" w:lineRule="auto"/>
    </w:pPr>
    <w:rPr>
      <w:color w:val="7ACAD0" w:themeColor="accent6" w:themeShade="BF"/>
    </w:r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insideV w:val="single" w:sz="4" w:space="0" w:color="E0F2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BFB" w:themeFill="accent6" w:themeFillTint="33"/>
      </w:tcPr>
    </w:tblStylePr>
    <w:tblStylePr w:type="band1Horz">
      <w:tblPr/>
      <w:tcPr>
        <w:shd w:val="clear" w:color="auto" w:fill="F4FBFB" w:themeFill="accent6" w:themeFillTint="33"/>
      </w:tcPr>
    </w:tblStylePr>
    <w:tblStylePr w:type="neCell">
      <w:tblPr/>
      <w:tcPr>
        <w:tcBorders>
          <w:bottom w:val="single" w:sz="4" w:space="0" w:color="E0F2F4" w:themeColor="accent6" w:themeTint="99"/>
        </w:tcBorders>
      </w:tcPr>
    </w:tblStylePr>
    <w:tblStylePr w:type="nwCell">
      <w:tblPr/>
      <w:tcPr>
        <w:tcBorders>
          <w:bottom w:val="single" w:sz="4" w:space="0" w:color="E0F2F4" w:themeColor="accent6" w:themeTint="99"/>
        </w:tcBorders>
      </w:tcPr>
    </w:tblStylePr>
    <w:tblStylePr w:type="seCell">
      <w:tblPr/>
      <w:tcPr>
        <w:tcBorders>
          <w:top w:val="single" w:sz="4" w:space="0" w:color="E0F2F4" w:themeColor="accent6" w:themeTint="99"/>
        </w:tcBorders>
      </w:tcPr>
    </w:tblStylePr>
    <w:tblStylePr w:type="swCell">
      <w:tblPr/>
      <w:tcPr>
        <w:tcBorders>
          <w:top w:val="single" w:sz="4" w:space="0" w:color="E0F2F4" w:themeColor="accent6" w:themeTint="99"/>
        </w:tcBorders>
      </w:tcPr>
    </w:tblStylePr>
  </w:style>
  <w:style w:type="character" w:styleId="Sidnummer">
    <w:name w:val="page number"/>
    <w:basedOn w:val="Standardstycketeckensnitt"/>
    <w:uiPriority w:val="99"/>
    <w:rsid w:val="006B40E4"/>
    <w:rPr>
      <w:lang w:val="sv-SE"/>
    </w:rPr>
  </w:style>
  <w:style w:type="paragraph" w:styleId="Signatur">
    <w:name w:val="Signature"/>
    <w:basedOn w:val="Normal"/>
    <w:link w:val="SignaturChar"/>
    <w:uiPriority w:val="99"/>
    <w:semiHidden/>
    <w:unhideWhenUsed/>
    <w:rsid w:val="006B40E4"/>
    <w:pPr>
      <w:spacing w:after="0" w:line="240" w:lineRule="auto"/>
      <w:ind w:left="4252"/>
    </w:pPr>
  </w:style>
  <w:style w:type="character" w:customStyle="1" w:styleId="SignaturChar">
    <w:name w:val="Signatur Char"/>
    <w:basedOn w:val="Standardstycketeckensnitt"/>
    <w:link w:val="Signatur"/>
    <w:uiPriority w:val="99"/>
    <w:semiHidden/>
    <w:rsid w:val="006B40E4"/>
    <w:rPr>
      <w:lang w:val="sv-SE"/>
    </w:rPr>
  </w:style>
  <w:style w:type="character" w:styleId="Slutnotsreferens">
    <w:name w:val="endnote reference"/>
    <w:basedOn w:val="Standardstycketeckensnitt"/>
    <w:uiPriority w:val="99"/>
    <w:semiHidden/>
    <w:unhideWhenUsed/>
    <w:rsid w:val="006B40E4"/>
    <w:rPr>
      <w:vertAlign w:val="superscript"/>
      <w:lang w:val="sv-SE"/>
    </w:rPr>
  </w:style>
  <w:style w:type="paragraph" w:styleId="Slutnotstext">
    <w:name w:val="endnote text"/>
    <w:basedOn w:val="Normal"/>
    <w:link w:val="SlutnotstextChar"/>
    <w:uiPriority w:val="99"/>
    <w:semiHidden/>
    <w:unhideWhenUsed/>
    <w:rsid w:val="006B40E4"/>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6B40E4"/>
    <w:rPr>
      <w:sz w:val="20"/>
      <w:szCs w:val="20"/>
      <w:lang w:val="sv-SE"/>
    </w:rPr>
  </w:style>
  <w:style w:type="character" w:styleId="Smarthyperlnk">
    <w:name w:val="Smart Hyperlink"/>
    <w:basedOn w:val="Standardstycketeckensnitt"/>
    <w:uiPriority w:val="99"/>
    <w:semiHidden/>
    <w:unhideWhenUsed/>
    <w:rsid w:val="006B40E4"/>
    <w:rPr>
      <w:u w:val="dotted"/>
      <w:lang w:val="sv-SE"/>
    </w:rPr>
  </w:style>
  <w:style w:type="character" w:styleId="SmartLink">
    <w:name w:val="Smart Link"/>
    <w:basedOn w:val="Standardstycketeckensnitt"/>
    <w:uiPriority w:val="99"/>
    <w:semiHidden/>
    <w:unhideWhenUsed/>
    <w:rsid w:val="006B40E4"/>
    <w:rPr>
      <w:color w:val="0000FF"/>
      <w:u w:val="single"/>
      <w:shd w:val="clear" w:color="auto" w:fill="F3F2F1"/>
      <w:lang w:val="sv-SE"/>
    </w:rPr>
  </w:style>
  <w:style w:type="table" w:styleId="Standardtabell1">
    <w:name w:val="Table Classic 1"/>
    <w:basedOn w:val="Normaltabell"/>
    <w:uiPriority w:val="99"/>
    <w:semiHidden/>
    <w:unhideWhenUsed/>
    <w:rsid w:val="006B40E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6B40E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6B40E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6B40E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6B40E4"/>
    <w:rPr>
      <w:b/>
      <w:bCs/>
      <w:lang w:val="sv-SE"/>
    </w:rPr>
  </w:style>
  <w:style w:type="character" w:styleId="Starkbetoning">
    <w:name w:val="Intense Emphasis"/>
    <w:basedOn w:val="Standardstycketeckensnitt"/>
    <w:uiPriority w:val="21"/>
    <w:semiHidden/>
    <w:qFormat/>
    <w:rsid w:val="006B40E4"/>
    <w:rPr>
      <w:i/>
      <w:iCs/>
      <w:color w:val="4F0433" w:themeColor="accent1"/>
      <w:lang w:val="sv-SE"/>
    </w:rPr>
  </w:style>
  <w:style w:type="character" w:styleId="Starkreferens">
    <w:name w:val="Intense Reference"/>
    <w:basedOn w:val="Standardstycketeckensnitt"/>
    <w:uiPriority w:val="32"/>
    <w:semiHidden/>
    <w:qFormat/>
    <w:rsid w:val="006B40E4"/>
    <w:rPr>
      <w:b/>
      <w:bCs/>
      <w:smallCaps/>
      <w:color w:val="4F0433" w:themeColor="accent1"/>
      <w:spacing w:val="5"/>
      <w:lang w:val="sv-SE"/>
    </w:rPr>
  </w:style>
  <w:style w:type="paragraph" w:styleId="Starktcitat">
    <w:name w:val="Intense Quote"/>
    <w:basedOn w:val="Normal"/>
    <w:next w:val="Normal"/>
    <w:link w:val="StarktcitatChar"/>
    <w:uiPriority w:val="30"/>
    <w:semiHidden/>
    <w:qFormat/>
    <w:rsid w:val="006B40E4"/>
    <w:pPr>
      <w:pBdr>
        <w:top w:val="single" w:sz="4" w:space="10" w:color="4F0433" w:themeColor="accent1"/>
        <w:bottom w:val="single" w:sz="4" w:space="10" w:color="4F0433" w:themeColor="accent1"/>
      </w:pBdr>
      <w:spacing w:before="360" w:after="360"/>
      <w:ind w:left="864" w:right="864"/>
      <w:jc w:val="center"/>
    </w:pPr>
    <w:rPr>
      <w:i/>
      <w:iCs/>
      <w:color w:val="4F0433" w:themeColor="accent1"/>
    </w:rPr>
  </w:style>
  <w:style w:type="character" w:customStyle="1" w:styleId="StarktcitatChar">
    <w:name w:val="Starkt citat Char"/>
    <w:basedOn w:val="Standardstycketeckensnitt"/>
    <w:link w:val="Starktcitat"/>
    <w:uiPriority w:val="30"/>
    <w:semiHidden/>
    <w:rsid w:val="006B40E4"/>
    <w:rPr>
      <w:i/>
      <w:iCs/>
      <w:color w:val="4F0433" w:themeColor="accent1"/>
      <w:lang w:val="sv-SE"/>
    </w:rPr>
  </w:style>
  <w:style w:type="table" w:styleId="Tabellmed3D-effekter1">
    <w:name w:val="Table 3D effects 1"/>
    <w:basedOn w:val="Normaltabell"/>
    <w:uiPriority w:val="99"/>
    <w:semiHidden/>
    <w:unhideWhenUsed/>
    <w:rsid w:val="006B40E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6B40E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6B40E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6B40E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6B40E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6B40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6B40E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6B40E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6B40E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6B40E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6B40E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6B40E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6B40E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6B40E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6B40E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6B40E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6B40E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6B40E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6B40E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6B40E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6B40E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6B40E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6B40E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6B40E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6B40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6B4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6B40E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6B40E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6B40E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KarolinskaInstitutet">
    <w:name w:val="Karolinska Institutet"/>
    <w:basedOn w:val="Normaltabell"/>
    <w:uiPriority w:val="99"/>
    <w:rsid w:val="00CC5C51"/>
    <w:pPr>
      <w:spacing w:before="60" w:after="60" w:line="240" w:lineRule="auto"/>
    </w:pPr>
    <w:rPr>
      <w:rFonts w:ascii="Arial" w:hAnsi="Arial"/>
      <w:sz w:val="22"/>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rFonts w:ascii="Arial" w:hAnsi="Arial"/>
        <w:b/>
        <w:sz w:val="22"/>
      </w:rPr>
      <w:tblPr/>
      <w:tcPr>
        <w:tcBorders>
          <w:top w:val="nil"/>
          <w:left w:val="nil"/>
          <w:bottom w:val="nil"/>
          <w:right w:val="nil"/>
          <w:insideH w:val="nil"/>
          <w:insideV w:val="nil"/>
          <w:tl2br w:val="nil"/>
          <w:tr2bl w:val="nil"/>
        </w:tcBorders>
        <w:shd w:val="clear" w:color="auto" w:fill="4F0433" w:themeFill="accent1"/>
      </w:tcPr>
    </w:tblStylePr>
    <w:tblStylePr w:type="lastRow">
      <w:rPr>
        <w:rFonts w:ascii="Arial" w:hAnsi="Arial"/>
        <w:b/>
        <w:sz w:val="22"/>
      </w:rPr>
      <w:tblPr/>
      <w:tcPr>
        <w:tcBorders>
          <w:top w:val="single" w:sz="4" w:space="0" w:color="auto"/>
          <w:left w:val="nil"/>
          <w:bottom w:val="nil"/>
          <w:right w:val="nil"/>
        </w:tcBorders>
      </w:tcPr>
    </w:tblStylePr>
    <w:tblStylePr w:type="band1Horz">
      <w:rPr>
        <w:rFonts w:ascii="Arial" w:hAnsi="Arial"/>
        <w:color w:val="000000" w:themeColor="text1"/>
        <w:sz w:val="22"/>
      </w:rPr>
    </w:tblStylePr>
    <w:tblStylePr w:type="band2Horz">
      <w:rPr>
        <w:rFonts w:ascii="Arial" w:hAnsi="Arial"/>
        <w:color w:val="000000" w:themeColor="text1"/>
        <w:sz w:val="22"/>
      </w:rPr>
      <w:tblPr/>
      <w:tcPr>
        <w:tcBorders>
          <w:top w:val="nil"/>
          <w:left w:val="nil"/>
          <w:bottom w:val="nil"/>
          <w:right w:val="nil"/>
          <w:insideH w:val="nil"/>
          <w:insideV w:val="nil"/>
          <w:tl2br w:val="nil"/>
          <w:tr2bl w:val="nil"/>
        </w:tcBorders>
        <w:shd w:val="clear" w:color="auto" w:fill="FEEEEB"/>
      </w:tcPr>
    </w:tblStylePr>
  </w:style>
  <w:style w:type="table" w:customStyle="1" w:styleId="KarolinskaInstitutethgerjusterad">
    <w:name w:val="Karolinska Institutet högerjusterad"/>
    <w:basedOn w:val="KarolinskaInstitutet"/>
    <w:uiPriority w:val="99"/>
    <w:rsid w:val="00CC5C51"/>
    <w:pPr>
      <w:spacing w:after="0"/>
    </w:pPr>
    <w:tblPr>
      <w:tblStyleColBandSize w:val="1"/>
    </w:tblPr>
    <w:tblStylePr w:type="firstRow">
      <w:pPr>
        <w:jc w:val="right"/>
      </w:pPr>
      <w:rPr>
        <w:rFonts w:ascii="Arial" w:hAnsi="Arial"/>
        <w:b/>
        <w:sz w:val="22"/>
      </w:rPr>
      <w:tblPr/>
      <w:tcPr>
        <w:tcBorders>
          <w:top w:val="nil"/>
          <w:left w:val="nil"/>
          <w:bottom w:val="nil"/>
          <w:right w:val="nil"/>
          <w:insideH w:val="nil"/>
          <w:insideV w:val="nil"/>
          <w:tl2br w:val="nil"/>
          <w:tr2bl w:val="nil"/>
        </w:tcBorders>
        <w:shd w:val="clear" w:color="auto" w:fill="4F0433" w:themeFill="accent1"/>
      </w:tcPr>
    </w:tblStylePr>
    <w:tblStylePr w:type="lastRow">
      <w:pPr>
        <w:jc w:val="right"/>
      </w:pPr>
      <w:rPr>
        <w:rFonts w:ascii="Arial" w:hAnsi="Arial"/>
        <w:b/>
        <w:sz w:val="22"/>
      </w:rPr>
      <w:tblPr/>
      <w:tcPr>
        <w:tcBorders>
          <w:top w:val="single" w:sz="4" w:space="0" w:color="auto"/>
          <w:left w:val="nil"/>
          <w:bottom w:val="nil"/>
          <w:right w:val="nil"/>
        </w:tcBorders>
      </w:tcPr>
    </w:tblStylePr>
    <w:tblStylePr w:type="firstCol">
      <w:pPr>
        <w:jc w:val="left"/>
      </w:pPr>
    </w:tblStylePr>
    <w:tblStylePr w:type="band1Vert">
      <w:pPr>
        <w:jc w:val="right"/>
      </w:pPr>
    </w:tblStylePr>
    <w:tblStylePr w:type="band2Vert">
      <w:pPr>
        <w:jc w:val="right"/>
      </w:pPr>
    </w:tblStylePr>
    <w:tblStylePr w:type="band1Horz">
      <w:pPr>
        <w:jc w:val="right"/>
      </w:pPr>
      <w:rPr>
        <w:rFonts w:ascii="Arial" w:hAnsi="Arial"/>
        <w:color w:val="000000" w:themeColor="text1"/>
        <w:sz w:val="22"/>
      </w:rPr>
    </w:tblStylePr>
    <w:tblStylePr w:type="band2Horz">
      <w:pPr>
        <w:jc w:val="right"/>
      </w:pPr>
      <w:rPr>
        <w:rFonts w:ascii="Arial" w:hAnsi="Arial"/>
        <w:color w:val="000000" w:themeColor="text1"/>
        <w:sz w:val="22"/>
      </w:rPr>
      <w:tblPr/>
      <w:tcPr>
        <w:tcBorders>
          <w:top w:val="nil"/>
          <w:left w:val="nil"/>
          <w:bottom w:val="nil"/>
          <w:right w:val="nil"/>
          <w:insideH w:val="nil"/>
          <w:insideV w:val="nil"/>
          <w:tl2br w:val="nil"/>
          <w:tr2bl w:val="nil"/>
        </w:tcBorders>
        <w:shd w:val="clear" w:color="auto" w:fill="FEEEEB"/>
      </w:tcPr>
    </w:tblStylePr>
    <w:tblStylePr w:type="seCell">
      <w:pPr>
        <w:jc w:val="right"/>
      </w:pPr>
    </w:tblStylePr>
    <w:tblStylePr w:type="swCell">
      <w:pPr>
        <w:jc w:val="left"/>
      </w:pPr>
    </w:tblStylePr>
  </w:style>
  <w:style w:type="paragraph" w:customStyle="1" w:styleId="Tabellrubrik">
    <w:name w:val="Tabellrubrik"/>
    <w:basedOn w:val="Normal"/>
    <w:qFormat/>
    <w:rsid w:val="002532C1"/>
    <w:pPr>
      <w:spacing w:before="60" w:after="60" w:line="240" w:lineRule="auto"/>
    </w:pPr>
    <w:rPr>
      <w:rFonts w:ascii="Arial" w:hAnsi="Arial"/>
      <w:b/>
      <w:sz w:val="22"/>
    </w:rPr>
  </w:style>
  <w:style w:type="paragraph" w:customStyle="1" w:styleId="Tabelltext">
    <w:name w:val="Tabelltext"/>
    <w:basedOn w:val="Tabellrubrik"/>
    <w:qFormat/>
    <w:rsid w:val="002532C1"/>
    <w:rPr>
      <w:b w:val="0"/>
    </w:rPr>
  </w:style>
  <w:style w:type="paragraph" w:styleId="Revision">
    <w:name w:val="Revision"/>
    <w:hidden/>
    <w:uiPriority w:val="99"/>
    <w:semiHidden/>
    <w:rsid w:val="00E5291F"/>
    <w:pPr>
      <w:spacing w:after="0" w:line="240" w:lineRule="auto"/>
    </w:pPr>
    <w:rPr>
      <w:lang w:val="sv-SE"/>
    </w:rPr>
  </w:style>
  <w:style w:type="paragraph" w:customStyle="1" w:styleId="Faktaruta">
    <w:name w:val="Faktaruta"/>
    <w:basedOn w:val="Normal"/>
    <w:uiPriority w:val="8"/>
    <w:qFormat/>
    <w:rsid w:val="00EA72D2"/>
    <w:pPr>
      <w:pBdr>
        <w:top w:val="single" w:sz="6" w:space="14" w:color="94C9EA"/>
        <w:left w:val="single" w:sz="6" w:space="9" w:color="94C9EA"/>
        <w:bottom w:val="single" w:sz="6" w:space="14" w:color="94C9EA"/>
        <w:right w:val="single" w:sz="6" w:space="9" w:color="94C9EA"/>
      </w:pBdr>
      <w:shd w:val="clear" w:color="auto" w:fill="DBEDF8"/>
      <w:spacing w:after="0" w:line="260" w:lineRule="atLeast"/>
      <w:ind w:left="170" w:right="170"/>
    </w:pPr>
    <w:rPr>
      <w:rFonts w:eastAsia="MS Mincho" w:cs="Times New Roman"/>
    </w:rPr>
  </w:style>
  <w:style w:type="character" w:customStyle="1" w:styleId="Faktarutarubrik">
    <w:name w:val="Faktaruta rubrik"/>
    <w:uiPriority w:val="8"/>
    <w:qFormat/>
    <w:rsid w:val="00E602FC"/>
    <w:rPr>
      <w:rFonts w:ascii="Arial" w:hAnsi="Arial"/>
      <w:b/>
      <w:i w:val="0"/>
    </w:rPr>
  </w:style>
  <w:style w:type="paragraph" w:customStyle="1" w:styleId="paragraph">
    <w:name w:val="paragraph"/>
    <w:basedOn w:val="Normal"/>
    <w:rsid w:val="00BB52ED"/>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Standardstycketeckensnitt"/>
    <w:rsid w:val="00BB52ED"/>
  </w:style>
  <w:style w:type="character" w:customStyle="1" w:styleId="eop">
    <w:name w:val="eop"/>
    <w:basedOn w:val="Standardstycketeckensnitt"/>
    <w:rsid w:val="00DE2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97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kise.sharepoint.com/sites/templates/Templates/Styr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2760FDFE7149078AE93842E3691D01"/>
        <w:category>
          <w:name w:val="Allmänt"/>
          <w:gallery w:val="placeholder"/>
        </w:category>
        <w:types>
          <w:type w:val="bbPlcHdr"/>
        </w:types>
        <w:behaviors>
          <w:behavior w:val="content"/>
        </w:behaviors>
        <w:guid w:val="{EEFA02F8-9894-4DDD-9319-5A0A75AD76E1}"/>
      </w:docPartPr>
      <w:docPartBody>
        <w:p w:rsidR="00E957EC" w:rsidRDefault="00E957EC">
          <w:pPr>
            <w:pStyle w:val="0A2760FDFE7149078AE93842E3691D01"/>
          </w:pPr>
          <w:r w:rsidRPr="00EE6898">
            <w:rPr>
              <w:rStyle w:val="Platshllartext"/>
              <w:rFonts w:ascii="DM Sans Medium" w:hAnsi="DM Sans Medium"/>
              <w:sz w:val="40"/>
              <w:szCs w:val="40"/>
            </w:rPr>
            <w:t>Föreskrifter/riktlinjer/policy/strategi/handlings</w:t>
          </w:r>
          <w:r>
            <w:rPr>
              <w:rStyle w:val="Platshllartext"/>
              <w:rFonts w:ascii="DM Sans Medium" w:hAnsi="DM Sans Medium"/>
              <w:sz w:val="40"/>
              <w:szCs w:val="40"/>
            </w:rPr>
            <w:softHyphen/>
          </w:r>
          <w:r w:rsidRPr="00EE6898">
            <w:rPr>
              <w:rStyle w:val="Platshllartext"/>
              <w:rFonts w:ascii="DM Sans Medium" w:hAnsi="DM Sans Medium"/>
              <w:sz w:val="40"/>
              <w:szCs w:val="40"/>
            </w:rPr>
            <w:t>plan/anvisningar</w:t>
          </w:r>
        </w:p>
      </w:docPartBody>
    </w:docPart>
    <w:docPart>
      <w:docPartPr>
        <w:name w:val="37B1ABEC7BCA4F08815630E3D6FEE089"/>
        <w:category>
          <w:name w:val="Allmänt"/>
          <w:gallery w:val="placeholder"/>
        </w:category>
        <w:types>
          <w:type w:val="bbPlcHdr"/>
        </w:types>
        <w:behaviors>
          <w:behavior w:val="content"/>
        </w:behaviors>
        <w:guid w:val="{04D36CAD-2238-4C15-9D1E-8892CF5A42EC}"/>
      </w:docPartPr>
      <w:docPartBody>
        <w:p w:rsidR="00E957EC" w:rsidRDefault="00E957EC">
          <w:pPr>
            <w:pStyle w:val="37B1ABEC7BCA4F08815630E3D6FEE089"/>
          </w:pPr>
          <w:r>
            <w:rPr>
              <w:rStyle w:val="Platshllartext"/>
            </w:rPr>
            <w:t>Välj årtal</w:t>
          </w:r>
        </w:p>
      </w:docPartBody>
    </w:docPart>
    <w:docPart>
      <w:docPartPr>
        <w:name w:val="E213D67BC1E648AFA5B5C139C3BAC6AA"/>
        <w:category>
          <w:name w:val="Allmänt"/>
          <w:gallery w:val="placeholder"/>
        </w:category>
        <w:types>
          <w:type w:val="bbPlcHdr"/>
        </w:types>
        <w:behaviors>
          <w:behavior w:val="content"/>
        </w:behaviors>
        <w:guid w:val="{DF172E24-1054-4738-A5B9-627580F599B9}"/>
      </w:docPartPr>
      <w:docPartBody>
        <w:p w:rsidR="00E957EC" w:rsidRDefault="00E957EC">
          <w:pPr>
            <w:pStyle w:val="E213D67BC1E648AFA5B5C139C3BAC6AA"/>
          </w:pPr>
          <w:r w:rsidRPr="00D64001">
            <w:rPr>
              <w:rStyle w:val="Platshllartext"/>
            </w:rPr>
            <w:t>Datum</w:t>
          </w:r>
        </w:p>
      </w:docPartBody>
    </w:docPart>
    <w:docPart>
      <w:docPartPr>
        <w:name w:val="0BA3233F4E824BA1A9D88F804A47883D"/>
        <w:category>
          <w:name w:val="Allmänt"/>
          <w:gallery w:val="placeholder"/>
        </w:category>
        <w:types>
          <w:type w:val="bbPlcHdr"/>
        </w:types>
        <w:behaviors>
          <w:behavior w:val="content"/>
        </w:behaviors>
        <w:guid w:val="{090A5CDF-C24D-4685-BFF3-731AAAC30269}"/>
      </w:docPartPr>
      <w:docPartBody>
        <w:p w:rsidR="00E957EC" w:rsidRDefault="00E957EC">
          <w:pPr>
            <w:pStyle w:val="0BA3233F4E824BA1A9D88F804A47883D"/>
          </w:pPr>
          <w:r w:rsidRPr="00EE6898">
            <w:rPr>
              <w:rStyle w:val="Platshllartext"/>
              <w:rFonts w:ascii="DM Sans Medium" w:hAnsi="DM Sans Medium"/>
            </w:rPr>
            <w:t>Föreskrifter/riktlinjer/policy/strategi/handlings</w:t>
          </w:r>
          <w:r>
            <w:rPr>
              <w:rStyle w:val="Platshllartext"/>
              <w:rFonts w:ascii="DM Sans Medium" w:hAnsi="DM Sans Medium"/>
            </w:rPr>
            <w:softHyphen/>
          </w:r>
          <w:r w:rsidRPr="00EE6898">
            <w:rPr>
              <w:rStyle w:val="Platshllartext"/>
              <w:rFonts w:ascii="DM Sans Medium" w:hAnsi="DM Sans Medium"/>
            </w:rPr>
            <w:t>plan/anvisningar</w:t>
          </w:r>
        </w:p>
      </w:docPartBody>
    </w:docPart>
    <w:docPart>
      <w:docPartPr>
        <w:name w:val="82EA7FB9FF6F49D09FCC0F702043930C"/>
        <w:category>
          <w:name w:val="Allmänt"/>
          <w:gallery w:val="placeholder"/>
        </w:category>
        <w:types>
          <w:type w:val="bbPlcHdr"/>
        </w:types>
        <w:behaviors>
          <w:behavior w:val="content"/>
        </w:behaviors>
        <w:guid w:val="{87756C23-9B9C-48B3-884D-8CDBD9770318}"/>
      </w:docPartPr>
      <w:docPartBody>
        <w:p w:rsidR="00E957EC" w:rsidRDefault="00E957EC">
          <w:pPr>
            <w:pStyle w:val="82EA7FB9FF6F49D09FCC0F702043930C"/>
          </w:pPr>
          <w:r w:rsidRPr="00D64001">
            <w:rPr>
              <w:rStyle w:val="Platshllartext"/>
            </w:rPr>
            <w:t>Dnr föreg. version</w:t>
          </w:r>
        </w:p>
      </w:docPartBody>
    </w:docPart>
    <w:docPart>
      <w:docPartPr>
        <w:name w:val="7879BD3A1BC3445B8A1B9BCBCFC11C94"/>
        <w:category>
          <w:name w:val="Allmänt"/>
          <w:gallery w:val="placeholder"/>
        </w:category>
        <w:types>
          <w:type w:val="bbPlcHdr"/>
        </w:types>
        <w:behaviors>
          <w:behavior w:val="content"/>
        </w:behaviors>
        <w:guid w:val="{7F430368-E155-4948-AF7D-19D48FE904AE}"/>
      </w:docPartPr>
      <w:docPartBody>
        <w:p w:rsidR="00E957EC" w:rsidRDefault="00E957EC">
          <w:pPr>
            <w:pStyle w:val="7879BD3A1BC3445B8A1B9BCBCFC11C94"/>
          </w:pPr>
          <w:r w:rsidRPr="00D64001">
            <w:rPr>
              <w:rStyle w:val="Platshllartext"/>
            </w:rPr>
            <w:t>Beslutsdatum</w:t>
          </w:r>
        </w:p>
      </w:docPartBody>
    </w:docPart>
    <w:docPart>
      <w:docPartPr>
        <w:name w:val="11683D9B07EB4F14BE226EAA2F74412F"/>
        <w:category>
          <w:name w:val="Allmänt"/>
          <w:gallery w:val="placeholder"/>
        </w:category>
        <w:types>
          <w:type w:val="bbPlcHdr"/>
        </w:types>
        <w:behaviors>
          <w:behavior w:val="content"/>
        </w:behaviors>
        <w:guid w:val="{B7A5AB79-FB80-45B9-AD32-438164D95C32}"/>
      </w:docPartPr>
      <w:docPartBody>
        <w:p w:rsidR="00E957EC" w:rsidRDefault="00E957EC">
          <w:pPr>
            <w:pStyle w:val="11683D9B07EB4F14BE226EAA2F74412F"/>
          </w:pPr>
          <w:r w:rsidRPr="00D64001">
            <w:rPr>
              <w:rStyle w:val="Platshllartext"/>
            </w:rPr>
            <w:t>Giltighetstid</w:t>
          </w:r>
        </w:p>
      </w:docPartBody>
    </w:docPart>
    <w:docPart>
      <w:docPartPr>
        <w:name w:val="A30CFD91D61346A08199AAA6036BB6BF"/>
        <w:category>
          <w:name w:val="Allmänt"/>
          <w:gallery w:val="placeholder"/>
        </w:category>
        <w:types>
          <w:type w:val="bbPlcHdr"/>
        </w:types>
        <w:behaviors>
          <w:behavior w:val="content"/>
        </w:behaviors>
        <w:guid w:val="{3E505DD5-44FF-4A8D-B3AE-235DA810BAE7}"/>
      </w:docPartPr>
      <w:docPartBody>
        <w:p w:rsidR="00E957EC" w:rsidRDefault="00E957EC">
          <w:pPr>
            <w:pStyle w:val="A30CFD91D61346A08199AAA6036BB6BF"/>
          </w:pPr>
          <w:r w:rsidRPr="00D64001">
            <w:rPr>
              <w:rStyle w:val="Platshllartext"/>
            </w:rPr>
            <w:t>Beslut</w:t>
          </w:r>
        </w:p>
      </w:docPartBody>
    </w:docPart>
    <w:docPart>
      <w:docPartPr>
        <w:name w:val="486E5B0F568B49C7868E71C394F476C9"/>
        <w:category>
          <w:name w:val="Allmänt"/>
          <w:gallery w:val="placeholder"/>
        </w:category>
        <w:types>
          <w:type w:val="bbPlcHdr"/>
        </w:types>
        <w:behaviors>
          <w:behavior w:val="content"/>
        </w:behaviors>
        <w:guid w:val="{36F4E22C-CCF2-4696-96A4-B9B1E082BA6D}"/>
      </w:docPartPr>
      <w:docPartBody>
        <w:p w:rsidR="00E957EC" w:rsidRDefault="00E957EC">
          <w:pPr>
            <w:pStyle w:val="486E5B0F568B49C7868E71C394F476C9"/>
          </w:pPr>
          <w:r w:rsidRPr="00D64001">
            <w:rPr>
              <w:rStyle w:val="Platshllartext"/>
            </w:rPr>
            <w:t>Dokumenttyp</w:t>
          </w:r>
        </w:p>
      </w:docPartBody>
    </w:docPart>
    <w:docPart>
      <w:docPartPr>
        <w:name w:val="18C69164EDDC4B66829BD0FAD491598D"/>
        <w:category>
          <w:name w:val="Allmänt"/>
          <w:gallery w:val="placeholder"/>
        </w:category>
        <w:types>
          <w:type w:val="bbPlcHdr"/>
        </w:types>
        <w:behaviors>
          <w:behavior w:val="content"/>
        </w:behaviors>
        <w:guid w:val="{AD529CA2-4107-48BA-965F-83CF920F3E93}"/>
      </w:docPartPr>
      <w:docPartBody>
        <w:p w:rsidR="00E957EC" w:rsidRDefault="00E957EC">
          <w:pPr>
            <w:pStyle w:val="18C69164EDDC4B66829BD0FAD491598D"/>
          </w:pPr>
          <w:r w:rsidRPr="00D64001">
            <w:rPr>
              <w:rStyle w:val="Platshllartext"/>
            </w:rPr>
            <w:t>Handläggs av avdelning/enhet</w:t>
          </w:r>
        </w:p>
      </w:docPartBody>
    </w:docPart>
    <w:docPart>
      <w:docPartPr>
        <w:name w:val="94972E1A270540508C2CD25DD20B4B38"/>
        <w:category>
          <w:name w:val="Allmänt"/>
          <w:gallery w:val="placeholder"/>
        </w:category>
        <w:types>
          <w:type w:val="bbPlcHdr"/>
        </w:types>
        <w:behaviors>
          <w:behavior w:val="content"/>
        </w:behaviors>
        <w:guid w:val="{74EBA520-3F2B-4344-A494-4270C0B76C05}"/>
      </w:docPartPr>
      <w:docPartBody>
        <w:p w:rsidR="00E957EC" w:rsidRDefault="00E957EC">
          <w:pPr>
            <w:pStyle w:val="94972E1A270540508C2CD25DD20B4B38"/>
          </w:pPr>
          <w:r w:rsidRPr="00D64001">
            <w:rPr>
              <w:rStyle w:val="Platshllartext"/>
            </w:rPr>
            <w:t>Beredning med</w:t>
          </w:r>
        </w:p>
      </w:docPartBody>
    </w:docPart>
    <w:docPart>
      <w:docPartPr>
        <w:name w:val="4E6B80D69145431586D31C7A3B0D40B7"/>
        <w:category>
          <w:name w:val="Allmänt"/>
          <w:gallery w:val="placeholder"/>
        </w:category>
        <w:types>
          <w:type w:val="bbPlcHdr"/>
        </w:types>
        <w:behaviors>
          <w:behavior w:val="content"/>
        </w:behaviors>
        <w:guid w:val="{402967D4-8514-4A9D-97C6-F7DEF7B98162}"/>
      </w:docPartPr>
      <w:docPartBody>
        <w:p w:rsidR="00E957EC" w:rsidRDefault="00E957EC">
          <w:pPr>
            <w:pStyle w:val="4E6B80D69145431586D31C7A3B0D40B7"/>
          </w:pPr>
          <w:r w:rsidRPr="00D64001">
            <w:rPr>
              <w:rStyle w:val="Platshllartext"/>
            </w:rPr>
            <w:t>Revidering med avseende på</w:t>
          </w:r>
        </w:p>
      </w:docPartBody>
    </w:docPart>
    <w:docPart>
      <w:docPartPr>
        <w:name w:val="29DA2D845C854325A82826BA990E2401"/>
        <w:category>
          <w:name w:val="Allmänt"/>
          <w:gallery w:val="placeholder"/>
        </w:category>
        <w:types>
          <w:type w:val="bbPlcHdr"/>
        </w:types>
        <w:behaviors>
          <w:behavior w:val="content"/>
        </w:behaviors>
        <w:guid w:val="{CD0F5089-D560-49DB-9FF5-5F9AC6CC8A07}"/>
      </w:docPartPr>
      <w:docPartBody>
        <w:p w:rsidR="00E957EC" w:rsidRDefault="00E957EC">
          <w:pPr>
            <w:pStyle w:val="29DA2D845C854325A82826BA990E2401"/>
          </w:pPr>
          <w:r w:rsidRPr="00057B03">
            <w:rPr>
              <w:rStyle w:val="Platshllartext"/>
            </w:rPr>
            <w:t>Inledning</w:t>
          </w:r>
        </w:p>
      </w:docPartBody>
    </w:docPart>
    <w:docPart>
      <w:docPartPr>
        <w:name w:val="814761857FBE45E19A00FABABC91CF53"/>
        <w:category>
          <w:name w:val="Allmänt"/>
          <w:gallery w:val="placeholder"/>
        </w:category>
        <w:types>
          <w:type w:val="bbPlcHdr"/>
        </w:types>
        <w:behaviors>
          <w:behavior w:val="content"/>
        </w:behaviors>
        <w:guid w:val="{2EFD6B85-8956-4FA7-AABA-7526B131B796}"/>
      </w:docPartPr>
      <w:docPartBody>
        <w:p w:rsidR="00E957EC" w:rsidRDefault="00E957EC">
          <w:pPr>
            <w:pStyle w:val="814761857FBE45E19A00FABABC91CF53"/>
          </w:pPr>
          <w:r w:rsidRPr="00FA0B1B">
            <w:rPr>
              <w:rStyle w:val="Platshllartext"/>
            </w:rPr>
            <w:t>Underrubrik 4</w:t>
          </w:r>
        </w:p>
      </w:docPartBody>
    </w:docPart>
    <w:docPart>
      <w:docPartPr>
        <w:name w:val="12D28D8E709A4B89B65A9350FBFDF2C3"/>
        <w:category>
          <w:name w:val="Allmänt"/>
          <w:gallery w:val="placeholder"/>
        </w:category>
        <w:types>
          <w:type w:val="bbPlcHdr"/>
        </w:types>
        <w:behaviors>
          <w:behavior w:val="content"/>
        </w:behaviors>
        <w:guid w:val="{CC7E8F3B-0997-4729-8F0B-874754FE615B}"/>
      </w:docPartPr>
      <w:docPartBody>
        <w:p w:rsidR="00E957EC" w:rsidRDefault="00E957EC">
          <w:pPr>
            <w:pStyle w:val="12D28D8E709A4B89B65A9350FBFDF2C3"/>
          </w:pPr>
          <w:r w:rsidRPr="00D9706F">
            <w:rPr>
              <w:rStyle w:val="Platshllartext"/>
              <w:szCs w:val="18"/>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4D"/>
    <w:family w:val="auto"/>
    <w:pitch w:val="variable"/>
    <w:sig w:usb0="8000002F" w:usb1="4000204B" w:usb2="00000000" w:usb3="00000000" w:csb0="00000093" w:csb1="00000000"/>
  </w:font>
  <w:font w:name="DM Sans Medium">
    <w:panose1 w:val="00000000000000000000"/>
    <w:charset w:val="4D"/>
    <w:family w:val="auto"/>
    <w:pitch w:val="variable"/>
    <w:sig w:usb0="8000002F" w:usb1="40002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7EC"/>
    <w:rsid w:val="00053E0D"/>
    <w:rsid w:val="004D28E5"/>
    <w:rsid w:val="00621563"/>
    <w:rsid w:val="0070024A"/>
    <w:rsid w:val="00E957EC"/>
    <w:rsid w:val="00F013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lang w:val="sv-SE"/>
    </w:rPr>
  </w:style>
  <w:style w:type="paragraph" w:customStyle="1" w:styleId="0A2760FDFE7149078AE93842E3691D01">
    <w:name w:val="0A2760FDFE7149078AE93842E3691D01"/>
  </w:style>
  <w:style w:type="paragraph" w:customStyle="1" w:styleId="5A49AB95CA1543F7A3A710157237089B">
    <w:name w:val="5A49AB95CA1543F7A3A710157237089B"/>
  </w:style>
  <w:style w:type="paragraph" w:customStyle="1" w:styleId="37B1ABEC7BCA4F08815630E3D6FEE089">
    <w:name w:val="37B1ABEC7BCA4F08815630E3D6FEE089"/>
  </w:style>
  <w:style w:type="paragraph" w:customStyle="1" w:styleId="E213D67BC1E648AFA5B5C139C3BAC6AA">
    <w:name w:val="E213D67BC1E648AFA5B5C139C3BAC6AA"/>
  </w:style>
  <w:style w:type="paragraph" w:customStyle="1" w:styleId="0BA3233F4E824BA1A9D88F804A47883D">
    <w:name w:val="0BA3233F4E824BA1A9D88F804A47883D"/>
  </w:style>
  <w:style w:type="paragraph" w:customStyle="1" w:styleId="82EA7FB9FF6F49D09FCC0F702043930C">
    <w:name w:val="82EA7FB9FF6F49D09FCC0F702043930C"/>
  </w:style>
  <w:style w:type="paragraph" w:customStyle="1" w:styleId="7879BD3A1BC3445B8A1B9BCBCFC11C94">
    <w:name w:val="7879BD3A1BC3445B8A1B9BCBCFC11C94"/>
  </w:style>
  <w:style w:type="paragraph" w:customStyle="1" w:styleId="11683D9B07EB4F14BE226EAA2F74412F">
    <w:name w:val="11683D9B07EB4F14BE226EAA2F74412F"/>
  </w:style>
  <w:style w:type="paragraph" w:customStyle="1" w:styleId="A30CFD91D61346A08199AAA6036BB6BF">
    <w:name w:val="A30CFD91D61346A08199AAA6036BB6BF"/>
  </w:style>
  <w:style w:type="paragraph" w:customStyle="1" w:styleId="486E5B0F568B49C7868E71C394F476C9">
    <w:name w:val="486E5B0F568B49C7868E71C394F476C9"/>
  </w:style>
  <w:style w:type="paragraph" w:customStyle="1" w:styleId="18C69164EDDC4B66829BD0FAD491598D">
    <w:name w:val="18C69164EDDC4B66829BD0FAD491598D"/>
  </w:style>
  <w:style w:type="paragraph" w:customStyle="1" w:styleId="94972E1A270540508C2CD25DD20B4B38">
    <w:name w:val="94972E1A270540508C2CD25DD20B4B38"/>
  </w:style>
  <w:style w:type="paragraph" w:customStyle="1" w:styleId="4E6B80D69145431586D31C7A3B0D40B7">
    <w:name w:val="4E6B80D69145431586D31C7A3B0D40B7"/>
  </w:style>
  <w:style w:type="paragraph" w:customStyle="1" w:styleId="29DA2D845C854325A82826BA990E2401">
    <w:name w:val="29DA2D845C854325A82826BA990E2401"/>
  </w:style>
  <w:style w:type="paragraph" w:customStyle="1" w:styleId="814761857FBE45E19A00FABABC91CF53">
    <w:name w:val="814761857FBE45E19A00FABABC91CF53"/>
  </w:style>
  <w:style w:type="paragraph" w:customStyle="1" w:styleId="12D28D8E709A4B89B65A9350FBFDF2C3">
    <w:name w:val="12D28D8E709A4B89B65A9350FBFDF2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I">
      <a:dk1>
        <a:sysClr val="windowText" lastClr="000000"/>
      </a:dk1>
      <a:lt1>
        <a:sysClr val="window" lastClr="FFFFFF"/>
      </a:lt1>
      <a:dk2>
        <a:srgbClr val="44546A"/>
      </a:dk2>
      <a:lt2>
        <a:srgbClr val="E7E6E6"/>
      </a:lt2>
      <a:accent1>
        <a:srgbClr val="4F0433"/>
      </a:accent1>
      <a:accent2>
        <a:srgbClr val="FF876F"/>
      </a:accent2>
      <a:accent3>
        <a:srgbClr val="870052"/>
      </a:accent3>
      <a:accent4>
        <a:srgbClr val="FFDDD6"/>
      </a:accent4>
      <a:accent5>
        <a:srgbClr val="4DB5BC"/>
      </a:accent5>
      <a:accent6>
        <a:srgbClr val="CCEBED"/>
      </a:accent6>
      <a:hlink>
        <a:srgbClr val="870052"/>
      </a:hlink>
      <a:folHlink>
        <a:srgbClr val="C490AA"/>
      </a:folHlink>
    </a:clrScheme>
    <a:fontScheme name="KI">
      <a:majorFont>
        <a:latin typeface="DM Sans"/>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oot xmlns="LPXML">
  <namn/>
  <titel/>
  <avdelning/>
  <förvaltning/>
  <kontakt>
    <telefon/>
    <mobil/>
    <epost/>
    <adress>
      <co/>
      <box/>
      <gata/>
      <postnr/>
      <ort/>
      <land/>
    </adress>
  </kontakt>
  <dokumenttyp/>
  <Diarienummer/>
  <Datum/>
  <version/>
  <sklass/>
  <foretag/>
  <extra1/>
  <extra2/>
  <extra3/>
  <extra4/>
  <extra5/>
  <extra6/>
  <extra7/>
  <extra8/>
  <extra9>2025</extra9>
</root>
</file>

<file path=customXml/item3.xml><?xml version="1.0" encoding="utf-8"?>
<ct:contentTypeSchema xmlns:ct="http://schemas.microsoft.com/office/2006/metadata/contentType" xmlns:ma="http://schemas.microsoft.com/office/2006/metadata/properties/metaAttributes" ct:_="" ma:_="" ma:contentTypeName="dokument" ma:contentTypeID="0x010100B8615BE51D60BA44B86811C5F608C49E" ma:contentTypeVersion="4" ma:contentTypeDescription="Skapa ett nytt dokument." ma:contentTypeScope="" ma:versionID="d38a2c07f4f36005f3c4f84d5a2cc146">
  <xsd:schema xmlns:xsd="http://www.w3.org/2001/XMLSchema" xmlns:xs="http://www.w3.org/2001/XMLSchema" xmlns:p="http://schemas.microsoft.com/office/2006/metadata/properties" xmlns:ns2="6843b716-3f6d-4983-a753-faa1afd2f446" targetNamespace="http://schemas.microsoft.com/office/2006/metadata/properties" ma:root="true" ma:fieldsID="9b929705adf473d8b0cc429cd00fedc4" ns2:_="">
    <xsd:import namespace="6843b716-3f6d-4983-a753-faa1afd2f4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3b716-3f6d-4983-a753-faa1afd2f4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138EFC-604B-4EB7-B466-5BF4ABDEF6D3}">
  <ds:schemaRefs>
    <ds:schemaRef ds:uri="http://schemas.openxmlformats.org/officeDocument/2006/bibliography"/>
  </ds:schemaRefs>
</ds:datastoreItem>
</file>

<file path=customXml/itemProps2.xml><?xml version="1.0" encoding="utf-8"?>
<ds:datastoreItem xmlns:ds="http://schemas.openxmlformats.org/officeDocument/2006/customXml" ds:itemID="{11765DD2-CF04-4092-BB54-513ECBC8A31C}">
  <ds:schemaRefs>
    <ds:schemaRef ds:uri="LPXML"/>
  </ds:schemaRefs>
</ds:datastoreItem>
</file>

<file path=customXml/itemProps3.xml><?xml version="1.0" encoding="utf-8"?>
<ds:datastoreItem xmlns:ds="http://schemas.openxmlformats.org/officeDocument/2006/customXml" ds:itemID="{17E8372D-55E3-4F1A-A63F-04D2A59C8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3b716-3f6d-4983-a753-faa1afd2f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64309C-E9BF-4912-8B30-235BF0CC7330}">
  <ds:schemaRefs>
    <ds:schemaRef ds:uri="http://schemas.microsoft.com/sharepoint/v3/contenttype/forms"/>
  </ds:schemaRefs>
</ds:datastoreItem>
</file>

<file path=customXml/itemProps5.xml><?xml version="1.0" encoding="utf-8"?>
<ds:datastoreItem xmlns:ds="http://schemas.openxmlformats.org/officeDocument/2006/customXml" ds:itemID="{4E00D14C-F606-4725-A6DA-5AEAC74157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Styrdokument</Template>
  <TotalTime>67</TotalTime>
  <Pages>26</Pages>
  <Words>7271</Words>
  <Characters>38541</Characters>
  <Application>Microsoft Office Word</Application>
  <DocSecurity>0</DocSecurity>
  <Lines>321</Lines>
  <Paragraphs>91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Anvisningar för programutvärderingar för utbildning på grundnivå och avancerad nivå</dc:title>
  <dc:subject/>
  <dc:creator>Lena Atterwall</dc:creator>
  <cp:keywords/>
  <dc:description/>
  <cp:lastModifiedBy>Susanne Maxeem</cp:lastModifiedBy>
  <cp:revision>46</cp:revision>
  <dcterms:created xsi:type="dcterms:W3CDTF">2025-03-27T10:08:00Z</dcterms:created>
  <dcterms:modified xsi:type="dcterms:W3CDTF">2025-04-15T09:03:00Z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0x010100B8615BE51D60BA44B86811C5F608C49E</vt:lpwstr>
  </property>
</Properties>
</file>