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6C2" w14:textId="570B190A" w:rsidR="0021489D" w:rsidRPr="007614A4" w:rsidRDefault="007614A4">
      <w:pPr>
        <w:rPr>
          <w:sz w:val="28"/>
          <w:szCs w:val="28"/>
        </w:rPr>
      </w:pPr>
      <w:r w:rsidRPr="007614A4">
        <w:rPr>
          <w:sz w:val="28"/>
          <w:szCs w:val="28"/>
        </w:rPr>
        <w:t>Dnr:</w:t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</w:p>
    <w:p w14:paraId="6B6A3374" w14:textId="77777777" w:rsidR="007614A4" w:rsidRPr="005D6E3D" w:rsidRDefault="007614A4">
      <w:pPr>
        <w:rPr>
          <w:sz w:val="20"/>
          <w:szCs w:val="20"/>
          <w:u w:val="single"/>
        </w:rPr>
      </w:pPr>
    </w:p>
    <w:p w14:paraId="6444E751" w14:textId="77777777" w:rsidR="009A2350" w:rsidRPr="006617E7" w:rsidRDefault="00292AC8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Risk-/konsekvens</w:t>
      </w:r>
      <w:r w:rsidR="009A2350" w:rsidRPr="006617E7">
        <w:rPr>
          <w:sz w:val="36"/>
          <w:szCs w:val="36"/>
          <w:u w:val="single"/>
        </w:rPr>
        <w:t xml:space="preserve">bedömning </w:t>
      </w:r>
      <w:r w:rsidR="006617E7">
        <w:rPr>
          <w:sz w:val="36"/>
          <w:szCs w:val="36"/>
          <w:u w:val="single"/>
        </w:rPr>
        <w:t>avseende arbetsmiljöförhållanden</w:t>
      </w:r>
      <w:r>
        <w:rPr>
          <w:sz w:val="36"/>
          <w:szCs w:val="36"/>
          <w:u w:val="single"/>
        </w:rPr>
        <w:t xml:space="preserve"> vid </w:t>
      </w:r>
      <w:r w:rsidR="0070487E">
        <w:rPr>
          <w:sz w:val="36"/>
          <w:szCs w:val="36"/>
          <w:u w:val="single"/>
        </w:rPr>
        <w:t>lokalförändring</w:t>
      </w:r>
      <w:r w:rsidR="009A2350" w:rsidRPr="006617E7">
        <w:rPr>
          <w:sz w:val="36"/>
          <w:szCs w:val="36"/>
          <w:u w:val="single"/>
        </w:rPr>
        <w:t>.</w:t>
      </w:r>
      <w:r w:rsidR="00AF490F" w:rsidRPr="006617E7">
        <w:rPr>
          <w:sz w:val="36"/>
          <w:szCs w:val="36"/>
          <w:u w:val="single"/>
        </w:rPr>
        <w:t xml:space="preserve"> </w:t>
      </w:r>
    </w:p>
    <w:p w14:paraId="426B0A22" w14:textId="77777777" w:rsidR="00036095" w:rsidRPr="00FA0626" w:rsidRDefault="00036095"/>
    <w:p w14:paraId="1F708FEC" w14:textId="56E2A368" w:rsidR="00861BA7" w:rsidRDefault="00861BA7" w:rsidP="00861BA7">
      <w:pPr>
        <w:rPr>
          <w:rFonts w:ascii="Arial" w:hAnsi="Arial" w:cs="Arial"/>
        </w:rPr>
      </w:pPr>
      <w:r w:rsidRPr="000B4E29">
        <w:rPr>
          <w:rFonts w:ascii="Arial" w:hAnsi="Arial" w:cs="Arial"/>
          <w:b/>
        </w:rPr>
        <w:t>Varför</w:t>
      </w:r>
      <w:r>
        <w:rPr>
          <w:rFonts w:ascii="Arial" w:hAnsi="Arial" w:cs="Arial"/>
          <w:b/>
        </w:rPr>
        <w:t xml:space="preserve"> ska det göras</w:t>
      </w:r>
      <w:r w:rsidRPr="000B4E29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 </w:t>
      </w:r>
      <w:r w:rsidR="00292AC8">
        <w:rPr>
          <w:rFonts w:ascii="Arial" w:hAnsi="Arial" w:cs="Arial"/>
        </w:rPr>
        <w:t>Risk-/ko</w:t>
      </w:r>
      <w:r w:rsidRPr="00A5028C">
        <w:rPr>
          <w:rFonts w:ascii="Arial" w:hAnsi="Arial" w:cs="Arial"/>
        </w:rPr>
        <w:t xml:space="preserve">nsekvensbedömningar ska genomföras inför planerade förändringar med syfte att i första hand </w:t>
      </w:r>
      <w:r>
        <w:rPr>
          <w:rFonts w:ascii="Arial" w:hAnsi="Arial" w:cs="Arial"/>
        </w:rPr>
        <w:t>undanröja</w:t>
      </w:r>
      <w:r w:rsidRPr="00A5028C">
        <w:rPr>
          <w:rFonts w:ascii="Arial" w:hAnsi="Arial" w:cs="Arial"/>
        </w:rPr>
        <w:t xml:space="preserve"> risker, såväl fysiska som psykiska. I andra hand minimera effekter som kan innebära risker f</w:t>
      </w:r>
      <w:r w:rsidR="0070487E">
        <w:rPr>
          <w:rFonts w:ascii="Arial" w:hAnsi="Arial" w:cs="Arial"/>
        </w:rPr>
        <w:t xml:space="preserve">ör ohälsa. Arbetsgivare har </w:t>
      </w:r>
      <w:r w:rsidRPr="00A5028C">
        <w:rPr>
          <w:rFonts w:ascii="Arial" w:hAnsi="Arial" w:cs="Arial"/>
        </w:rPr>
        <w:t>krav på sig att alltid genomföra d</w:t>
      </w:r>
      <w:r w:rsidR="0070487E">
        <w:rPr>
          <w:rFonts w:ascii="Arial" w:hAnsi="Arial" w:cs="Arial"/>
        </w:rPr>
        <w:t>etta vid olika typer av planerade förändringar, som i detta fall en planerad lokalförändring.</w:t>
      </w:r>
      <w:r>
        <w:rPr>
          <w:rFonts w:ascii="Arial" w:hAnsi="Arial" w:cs="Arial"/>
        </w:rPr>
        <w:t xml:space="preserve"> Kravet återfinns i Arbetsmiljölagen och AFS 2001:1 Systematiskt arbetsmiljöarbete</w:t>
      </w:r>
      <w:r w:rsidR="00381A27">
        <w:rPr>
          <w:rFonts w:ascii="Arial" w:hAnsi="Arial" w:cs="Arial"/>
        </w:rPr>
        <w:t xml:space="preserve"> 8 §</w:t>
      </w:r>
    </w:p>
    <w:p w14:paraId="3C4E14D8" w14:textId="77777777" w:rsidR="00861BA7" w:rsidRDefault="00861BA7" w:rsidP="00861BA7">
      <w:pPr>
        <w:rPr>
          <w:rFonts w:ascii="Arial" w:hAnsi="Arial" w:cs="Arial"/>
        </w:rPr>
      </w:pPr>
    </w:p>
    <w:p w14:paraId="1A828095" w14:textId="77777777" w:rsidR="00861BA7" w:rsidRDefault="00861BA7" w:rsidP="00861BA7">
      <w:pPr>
        <w:rPr>
          <w:rFonts w:ascii="Arial" w:hAnsi="Arial" w:cs="Arial"/>
        </w:rPr>
      </w:pPr>
      <w:r w:rsidRPr="000B4E29">
        <w:rPr>
          <w:rFonts w:ascii="Arial" w:hAnsi="Arial" w:cs="Arial"/>
          <w:b/>
        </w:rPr>
        <w:t>När</w:t>
      </w:r>
      <w:r>
        <w:rPr>
          <w:rFonts w:ascii="Arial" w:hAnsi="Arial" w:cs="Arial"/>
          <w:b/>
        </w:rPr>
        <w:t xml:space="preserve"> ska det göras</w:t>
      </w:r>
      <w:r w:rsidRPr="000B4E29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 En korrekt </w:t>
      </w:r>
      <w:r w:rsidR="00292AC8">
        <w:rPr>
          <w:rFonts w:ascii="Arial" w:hAnsi="Arial" w:cs="Arial"/>
        </w:rPr>
        <w:t>risk-/</w:t>
      </w:r>
      <w:r w:rsidR="0070487E">
        <w:rPr>
          <w:rFonts w:ascii="Arial" w:hAnsi="Arial" w:cs="Arial"/>
        </w:rPr>
        <w:t>konsekvensbedömning genomförs när</w:t>
      </w:r>
      <w:r>
        <w:rPr>
          <w:rFonts w:ascii="Arial" w:hAnsi="Arial" w:cs="Arial"/>
        </w:rPr>
        <w:t xml:space="preserve"> </w:t>
      </w:r>
      <w:r w:rsidR="0070487E">
        <w:rPr>
          <w:rFonts w:ascii="Arial" w:hAnsi="Arial" w:cs="Arial"/>
        </w:rPr>
        <w:t>lokal</w:t>
      </w:r>
      <w:r>
        <w:rPr>
          <w:rFonts w:ascii="Arial" w:hAnsi="Arial" w:cs="Arial"/>
        </w:rPr>
        <w:t xml:space="preserve">förändringen är </w:t>
      </w:r>
      <w:r w:rsidR="0070487E">
        <w:rPr>
          <w:rFonts w:ascii="Arial" w:hAnsi="Arial" w:cs="Arial"/>
        </w:rPr>
        <w:t>i planeringsstadiet</w:t>
      </w:r>
      <w:r>
        <w:rPr>
          <w:rFonts w:ascii="Arial" w:hAnsi="Arial" w:cs="Arial"/>
        </w:rPr>
        <w:t>. Bedömningen ska utgöra underlag för olika åtgärder som leder till att arbetsförhållanden bli</w:t>
      </w:r>
      <w:r w:rsidR="0070487E">
        <w:rPr>
          <w:rFonts w:ascii="Arial" w:hAnsi="Arial" w:cs="Arial"/>
        </w:rPr>
        <w:t>r goda i de ändrade lokalerna</w:t>
      </w:r>
      <w:r>
        <w:rPr>
          <w:rFonts w:ascii="Arial" w:hAnsi="Arial" w:cs="Arial"/>
        </w:rPr>
        <w:t>.</w:t>
      </w:r>
    </w:p>
    <w:p w14:paraId="1B8B8D01" w14:textId="77777777" w:rsidR="00861BA7" w:rsidRDefault="00861BA7" w:rsidP="00861BA7">
      <w:pPr>
        <w:rPr>
          <w:rFonts w:ascii="Arial" w:hAnsi="Arial" w:cs="Arial"/>
        </w:rPr>
      </w:pPr>
    </w:p>
    <w:p w14:paraId="53AD0DAB" w14:textId="77777777" w:rsidR="00861BA7" w:rsidRDefault="00861BA7" w:rsidP="00861B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Bedömningen kan genomföras först när det </w:t>
      </w:r>
      <w:r w:rsidR="001D29F5">
        <w:rPr>
          <w:rFonts w:ascii="Arial" w:hAnsi="Arial" w:cs="Arial"/>
        </w:rPr>
        <w:t>finns</w:t>
      </w:r>
      <w:r>
        <w:rPr>
          <w:rFonts w:ascii="Arial" w:hAnsi="Arial" w:cs="Arial"/>
        </w:rPr>
        <w:t xml:space="preserve"> förslag på:</w:t>
      </w:r>
    </w:p>
    <w:p w14:paraId="30F23CB4" w14:textId="77777777" w:rsidR="00861BA7" w:rsidRDefault="00861BA7" w:rsidP="00861BA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vad förändringen består av (så preciserat som möjligt)</w:t>
      </w:r>
    </w:p>
    <w:p w14:paraId="580F883A" w14:textId="77777777" w:rsidR="00861BA7" w:rsidRDefault="00861BA7" w:rsidP="00861BA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vilka arbetsplatser och arbetsgrupper som omfattas</w:t>
      </w:r>
    </w:p>
    <w:p w14:paraId="66E9F3CE" w14:textId="77777777" w:rsidR="00861BA7" w:rsidRDefault="00861BA7" w:rsidP="00861BA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när förändringen ska vara genomförd</w:t>
      </w:r>
      <w:r w:rsidR="001D29F5">
        <w:rPr>
          <w:rFonts w:ascii="Arial" w:hAnsi="Arial" w:cs="Arial"/>
        </w:rPr>
        <w:t>, preliminär tidplan.</w:t>
      </w:r>
    </w:p>
    <w:p w14:paraId="383B24C4" w14:textId="77777777" w:rsidR="00861BA7" w:rsidRDefault="00861BA7" w:rsidP="00861BA7">
      <w:pPr>
        <w:rPr>
          <w:rFonts w:ascii="Arial" w:hAnsi="Arial" w:cs="Arial"/>
        </w:rPr>
      </w:pPr>
    </w:p>
    <w:p w14:paraId="4FFE4181" w14:textId="77777777" w:rsidR="00861BA7" w:rsidRDefault="00861BA7" w:rsidP="00861BA7">
      <w:pPr>
        <w:rPr>
          <w:rFonts w:ascii="Arial" w:hAnsi="Arial" w:cs="Arial"/>
        </w:rPr>
      </w:pPr>
      <w:r w:rsidRPr="00410921">
        <w:rPr>
          <w:rFonts w:ascii="Arial" w:hAnsi="Arial" w:cs="Arial"/>
          <w:b/>
        </w:rPr>
        <w:t>Hur</w:t>
      </w:r>
      <w:r>
        <w:rPr>
          <w:rFonts w:ascii="Arial" w:hAnsi="Arial" w:cs="Arial"/>
          <w:b/>
        </w:rPr>
        <w:t xml:space="preserve"> kan det genomföras</w:t>
      </w:r>
      <w:r w:rsidRPr="00410921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Det finns många arbetssätt </w:t>
      </w:r>
      <w:proofErr w:type="gramStart"/>
      <w:r>
        <w:rPr>
          <w:rFonts w:ascii="Arial" w:hAnsi="Arial" w:cs="Arial"/>
        </w:rPr>
        <w:t>t.ex.</w:t>
      </w:r>
      <w:proofErr w:type="gramEnd"/>
      <w:r>
        <w:rPr>
          <w:rFonts w:ascii="Arial" w:hAnsi="Arial" w:cs="Arial"/>
        </w:rPr>
        <w:t xml:space="preserve"> mätningar, intervjuer, enkäter. En annan</w:t>
      </w:r>
      <w:r w:rsidR="00D5603F">
        <w:rPr>
          <w:rFonts w:ascii="Arial" w:hAnsi="Arial" w:cs="Arial"/>
        </w:rPr>
        <w:t xml:space="preserve"> metod är att i </w:t>
      </w:r>
      <w:r w:rsidR="0070487E">
        <w:rPr>
          <w:rFonts w:ascii="Arial" w:hAnsi="Arial" w:cs="Arial"/>
        </w:rPr>
        <w:t xml:space="preserve">en </w:t>
      </w:r>
      <w:r w:rsidR="00D5603F">
        <w:rPr>
          <w:rFonts w:ascii="Arial" w:hAnsi="Arial" w:cs="Arial"/>
        </w:rPr>
        <w:t>arbets</w:t>
      </w:r>
      <w:r w:rsidR="0070487E">
        <w:rPr>
          <w:rFonts w:ascii="Arial" w:hAnsi="Arial" w:cs="Arial"/>
        </w:rPr>
        <w:t>grupp</w:t>
      </w:r>
      <w:r>
        <w:rPr>
          <w:rFonts w:ascii="Arial" w:hAnsi="Arial" w:cs="Arial"/>
        </w:rPr>
        <w:t xml:space="preserve"> (där minst ett skyddsombud ingår) bedöma konsek</w:t>
      </w:r>
      <w:r w:rsidR="0070487E">
        <w:rPr>
          <w:rFonts w:ascii="Arial" w:hAnsi="Arial" w:cs="Arial"/>
        </w:rPr>
        <w:t>venser utifrån en mall med</w:t>
      </w:r>
      <w:r w:rsidR="00D5603F">
        <w:rPr>
          <w:rFonts w:ascii="Arial" w:hAnsi="Arial" w:cs="Arial"/>
        </w:rPr>
        <w:t xml:space="preserve"> variabler som </w:t>
      </w:r>
      <w:r w:rsidR="0070487E">
        <w:rPr>
          <w:rFonts w:ascii="Arial" w:hAnsi="Arial" w:cs="Arial"/>
        </w:rPr>
        <w:t>en lokalförändring (</w:t>
      </w:r>
      <w:proofErr w:type="gramStart"/>
      <w:r w:rsidR="0070487E">
        <w:rPr>
          <w:rFonts w:ascii="Arial" w:hAnsi="Arial" w:cs="Arial"/>
        </w:rPr>
        <w:t>t.ex.</w:t>
      </w:r>
      <w:proofErr w:type="gramEnd"/>
      <w:r w:rsidR="0070487E">
        <w:rPr>
          <w:rFonts w:ascii="Arial" w:hAnsi="Arial" w:cs="Arial"/>
        </w:rPr>
        <w:t xml:space="preserve"> ombyggnation) </w:t>
      </w:r>
      <w:r w:rsidR="00FA59EF">
        <w:rPr>
          <w:rFonts w:ascii="Arial" w:hAnsi="Arial" w:cs="Arial"/>
        </w:rPr>
        <w:t xml:space="preserve">innebär. </w:t>
      </w:r>
      <w:r w:rsidR="00292AC8">
        <w:rPr>
          <w:rFonts w:ascii="Arial" w:hAnsi="Arial" w:cs="Arial"/>
        </w:rPr>
        <w:t>Risk-/k</w:t>
      </w:r>
      <w:r w:rsidR="00FA59EF">
        <w:rPr>
          <w:rFonts w:ascii="Arial" w:hAnsi="Arial" w:cs="Arial"/>
        </w:rPr>
        <w:t>onsekvens</w:t>
      </w:r>
      <w:r w:rsidR="00292AC8">
        <w:rPr>
          <w:rFonts w:ascii="Arial" w:hAnsi="Arial" w:cs="Arial"/>
        </w:rPr>
        <w:t>-</w:t>
      </w:r>
      <w:r w:rsidR="00FA59EF">
        <w:rPr>
          <w:rFonts w:ascii="Arial" w:hAnsi="Arial" w:cs="Arial"/>
        </w:rPr>
        <w:t xml:space="preserve">bedömningar måste alltid dokumenteras </w:t>
      </w:r>
      <w:r>
        <w:rPr>
          <w:rFonts w:ascii="Arial" w:hAnsi="Arial" w:cs="Arial"/>
        </w:rPr>
        <w:t>skriftligt.</w:t>
      </w:r>
      <w:r w:rsidR="00380271">
        <w:rPr>
          <w:rFonts w:ascii="Arial" w:hAnsi="Arial" w:cs="Arial"/>
        </w:rPr>
        <w:t xml:space="preserve"> Tänk på att formulera/skriva så att </w:t>
      </w:r>
      <w:proofErr w:type="gramStart"/>
      <w:r w:rsidR="00380271">
        <w:rPr>
          <w:rFonts w:ascii="Arial" w:hAnsi="Arial" w:cs="Arial"/>
        </w:rPr>
        <w:t>t.ex.</w:t>
      </w:r>
      <w:proofErr w:type="gramEnd"/>
      <w:r w:rsidR="00380271">
        <w:rPr>
          <w:rFonts w:ascii="Arial" w:hAnsi="Arial" w:cs="Arial"/>
        </w:rPr>
        <w:t xml:space="preserve"> en ny chef kan ”ärva” bedömningen och arbeta vidare med den.</w:t>
      </w:r>
    </w:p>
    <w:p w14:paraId="6823C495" w14:textId="77777777" w:rsidR="00861BA7" w:rsidRDefault="00861BA7" w:rsidP="00861BA7">
      <w:pPr>
        <w:rPr>
          <w:rFonts w:ascii="Arial" w:hAnsi="Arial" w:cs="Arial"/>
        </w:rPr>
      </w:pPr>
    </w:p>
    <w:p w14:paraId="3F397659" w14:textId="77777777" w:rsidR="00861BA7" w:rsidRDefault="00861BA7" w:rsidP="00861BA7">
      <w:pPr>
        <w:rPr>
          <w:rFonts w:ascii="Arial" w:hAnsi="Arial" w:cs="Arial"/>
        </w:rPr>
      </w:pPr>
      <w:r w:rsidRPr="00E9051B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E9051B">
        <w:rPr>
          <w:rFonts w:ascii="Arial" w:hAnsi="Arial" w:cs="Arial"/>
          <w:b/>
        </w:rPr>
        <w:t xml:space="preserve">lka </w:t>
      </w:r>
      <w:r>
        <w:rPr>
          <w:rFonts w:ascii="Arial" w:hAnsi="Arial" w:cs="Arial"/>
          <w:b/>
        </w:rPr>
        <w:t xml:space="preserve">ska </w:t>
      </w:r>
      <w:r w:rsidRPr="00E9051B">
        <w:rPr>
          <w:rFonts w:ascii="Arial" w:hAnsi="Arial" w:cs="Arial"/>
          <w:b/>
        </w:rPr>
        <w:t>medverka?</w:t>
      </w:r>
      <w:r>
        <w:rPr>
          <w:rFonts w:ascii="Arial" w:hAnsi="Arial" w:cs="Arial"/>
        </w:rPr>
        <w:t xml:space="preserve"> Arbetsgivarrepresentanter</w:t>
      </w:r>
      <w:r w:rsidR="00292AC8">
        <w:rPr>
          <w:rFonts w:ascii="Arial" w:hAnsi="Arial" w:cs="Arial"/>
        </w:rPr>
        <w:t xml:space="preserve"> ansvarar för att genomföra </w:t>
      </w:r>
      <w:r>
        <w:rPr>
          <w:rFonts w:ascii="Arial" w:hAnsi="Arial" w:cs="Arial"/>
        </w:rPr>
        <w:t>bedömningen. Skyddsom</w:t>
      </w:r>
      <w:r w:rsidR="0070487E">
        <w:rPr>
          <w:rFonts w:ascii="Arial" w:hAnsi="Arial" w:cs="Arial"/>
        </w:rPr>
        <w:t>bud och</w:t>
      </w:r>
      <w:r>
        <w:rPr>
          <w:rFonts w:ascii="Arial" w:hAnsi="Arial" w:cs="Arial"/>
        </w:rPr>
        <w:t xml:space="preserve"> andra arbetstagare ska ges möjl</w:t>
      </w:r>
      <w:r w:rsidR="00292AC8">
        <w:rPr>
          <w:rFonts w:ascii="Arial" w:hAnsi="Arial" w:cs="Arial"/>
        </w:rPr>
        <w:t>ighet att medverka</w:t>
      </w:r>
      <w:r>
        <w:rPr>
          <w:rFonts w:ascii="Arial" w:hAnsi="Arial" w:cs="Arial"/>
        </w:rPr>
        <w:t xml:space="preserve">. Alla medverkande ska vara aktiva, medvetna och väl insatta i </w:t>
      </w:r>
      <w:r w:rsidR="00292AC8">
        <w:rPr>
          <w:rFonts w:ascii="Arial" w:hAnsi="Arial" w:cs="Arial"/>
        </w:rPr>
        <w:t>risk-/</w:t>
      </w:r>
      <w:r>
        <w:rPr>
          <w:rFonts w:ascii="Arial" w:hAnsi="Arial" w:cs="Arial"/>
        </w:rPr>
        <w:t>konsekvensbedömningens</w:t>
      </w:r>
      <w:r w:rsidRPr="00C51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mål och syfte.</w:t>
      </w:r>
    </w:p>
    <w:p w14:paraId="1A7E1597" w14:textId="77777777" w:rsidR="00861BA7" w:rsidRDefault="00861BA7" w:rsidP="00861BA7">
      <w:pPr>
        <w:rPr>
          <w:rFonts w:ascii="Arial" w:hAnsi="Arial" w:cs="Arial"/>
        </w:rPr>
      </w:pPr>
    </w:p>
    <w:p w14:paraId="720F12DA" w14:textId="508B62D2" w:rsidR="00FA0626" w:rsidRDefault="00861B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följande sidor finns en mall som kan användas vid planerade </w:t>
      </w:r>
      <w:r w:rsidR="0070487E">
        <w:rPr>
          <w:b/>
          <w:sz w:val="24"/>
          <w:szCs w:val="24"/>
        </w:rPr>
        <w:t>lokalförändringar</w:t>
      </w:r>
      <w:r>
        <w:rPr>
          <w:b/>
          <w:sz w:val="24"/>
          <w:szCs w:val="24"/>
        </w:rPr>
        <w:t>.</w:t>
      </w:r>
      <w:r w:rsidR="00020D0A">
        <w:rPr>
          <w:b/>
          <w:sz w:val="24"/>
          <w:szCs w:val="24"/>
        </w:rPr>
        <w:t xml:space="preserve"> </w:t>
      </w:r>
      <w:r w:rsidR="00FF62B7">
        <w:rPr>
          <w:b/>
          <w:sz w:val="24"/>
          <w:szCs w:val="24"/>
        </w:rPr>
        <w:t>Exempel på f</w:t>
      </w:r>
      <w:r w:rsidR="0070487E">
        <w:rPr>
          <w:b/>
          <w:sz w:val="24"/>
          <w:szCs w:val="24"/>
        </w:rPr>
        <w:t>aktorer/områden</w:t>
      </w:r>
      <w:r w:rsidR="00FF62B7">
        <w:rPr>
          <w:b/>
          <w:sz w:val="24"/>
          <w:szCs w:val="24"/>
        </w:rPr>
        <w:t xml:space="preserve"> som </w:t>
      </w:r>
      <w:r w:rsidR="00D0567F">
        <w:rPr>
          <w:b/>
          <w:sz w:val="24"/>
          <w:szCs w:val="24"/>
        </w:rPr>
        <w:t>behöver bedömas</w:t>
      </w:r>
      <w:r w:rsidR="00FF62B7">
        <w:rPr>
          <w:b/>
          <w:sz w:val="24"/>
          <w:szCs w:val="24"/>
        </w:rPr>
        <w:t>:</w:t>
      </w:r>
    </w:p>
    <w:p w14:paraId="47531C99" w14:textId="3A09A7C5" w:rsidR="00861BA7" w:rsidRPr="00292AC8" w:rsidRDefault="00FF62B7" w:rsidP="007D470E">
      <w:pPr>
        <w:rPr>
          <w:rFonts w:cs="Arial"/>
          <w:color w:val="660033"/>
          <w:sz w:val="24"/>
          <w:szCs w:val="24"/>
        </w:rPr>
      </w:pPr>
      <w:r>
        <w:rPr>
          <w:rFonts w:cs="Arial"/>
          <w:color w:val="660033"/>
          <w:sz w:val="24"/>
          <w:szCs w:val="24"/>
        </w:rPr>
        <w:t>ergonomi, säkerhet (inkl. brandskydd), akustik/ljudnivåer, dagsljusinsläpp, artificiellt arbetsljus, luftkvalitet,</w:t>
      </w:r>
      <w:r w:rsidRPr="00EC6C6A">
        <w:rPr>
          <w:color w:val="660033"/>
          <w:sz w:val="24"/>
          <w:szCs w:val="24"/>
        </w:rPr>
        <w:t xml:space="preserve"> </w:t>
      </w:r>
      <w:r w:rsidR="00376E74">
        <w:rPr>
          <w:color w:val="660033"/>
          <w:sz w:val="24"/>
          <w:szCs w:val="24"/>
        </w:rPr>
        <w:t xml:space="preserve">allergier/funktionsnedsättningar, </w:t>
      </w:r>
      <w:r w:rsidR="00376E74">
        <w:rPr>
          <w:color w:val="660033"/>
          <w:sz w:val="24"/>
          <w:szCs w:val="24"/>
        </w:rPr>
        <w:br/>
      </w:r>
      <w:r>
        <w:rPr>
          <w:color w:val="660033"/>
          <w:sz w:val="24"/>
          <w:szCs w:val="24"/>
        </w:rPr>
        <w:t>fördelning av arbetsplatser/grupperingar</w:t>
      </w:r>
      <w:r w:rsidR="00376E74">
        <w:rPr>
          <w:color w:val="660033"/>
          <w:sz w:val="24"/>
          <w:szCs w:val="24"/>
        </w:rPr>
        <w:t xml:space="preserve">, </w:t>
      </w:r>
      <w:r w:rsidR="00D0567F" w:rsidRPr="00EC6C6A">
        <w:rPr>
          <w:color w:val="660033"/>
          <w:sz w:val="24"/>
          <w:szCs w:val="24"/>
        </w:rPr>
        <w:t xml:space="preserve">arbetsrutiner, </w:t>
      </w:r>
      <w:r w:rsidR="00D0567F" w:rsidRPr="00EC6C6A">
        <w:rPr>
          <w:rFonts w:cs="Arial"/>
          <w:color w:val="660033"/>
          <w:sz w:val="24"/>
          <w:szCs w:val="24"/>
        </w:rPr>
        <w:t>stödfunktioner (</w:t>
      </w:r>
      <w:proofErr w:type="gramStart"/>
      <w:r w:rsidR="00D0567F" w:rsidRPr="00EC6C6A">
        <w:rPr>
          <w:rFonts w:cs="Arial"/>
          <w:color w:val="660033"/>
          <w:sz w:val="24"/>
          <w:szCs w:val="24"/>
        </w:rPr>
        <w:t>t.ex.</w:t>
      </w:r>
      <w:proofErr w:type="gramEnd"/>
      <w:r w:rsidR="00D0567F" w:rsidRPr="00EC6C6A">
        <w:rPr>
          <w:rFonts w:cs="Arial"/>
          <w:color w:val="660033"/>
          <w:sz w:val="24"/>
          <w:szCs w:val="24"/>
        </w:rPr>
        <w:t xml:space="preserve"> tekniska),</w:t>
      </w:r>
      <w:r>
        <w:rPr>
          <w:rFonts w:cs="Arial"/>
          <w:color w:val="660033"/>
          <w:sz w:val="24"/>
          <w:szCs w:val="24"/>
        </w:rPr>
        <w:t xml:space="preserve"> </w:t>
      </w:r>
      <w:r w:rsidR="00D0567F" w:rsidRPr="00EC6C6A">
        <w:rPr>
          <w:rFonts w:cs="Arial"/>
          <w:color w:val="660033"/>
          <w:sz w:val="24"/>
          <w:szCs w:val="24"/>
        </w:rPr>
        <w:t>”arbetskultur”, samarbetsformer &amp; kommunikation</w:t>
      </w:r>
      <w:r>
        <w:rPr>
          <w:rFonts w:cs="Arial"/>
          <w:color w:val="660033"/>
          <w:sz w:val="24"/>
          <w:szCs w:val="24"/>
        </w:rPr>
        <w:t>.</w:t>
      </w:r>
      <w:r w:rsidR="00292AC8">
        <w:rPr>
          <w:rFonts w:cs="Arial"/>
          <w:color w:val="660033"/>
          <w:sz w:val="24"/>
          <w:szCs w:val="24"/>
        </w:rPr>
        <w:br/>
      </w:r>
      <w:r w:rsidR="00292AC8" w:rsidRPr="007D470E">
        <w:rPr>
          <w:rFonts w:cs="Arial"/>
          <w:sz w:val="24"/>
          <w:szCs w:val="24"/>
        </w:rPr>
        <w:br/>
      </w:r>
      <w:r w:rsidR="007D470E">
        <w:rPr>
          <w:rFonts w:cs="Arial"/>
          <w:sz w:val="24"/>
          <w:szCs w:val="24"/>
        </w:rPr>
        <w:t xml:space="preserve">                                   </w:t>
      </w:r>
      <w:r w:rsidR="00292AC8" w:rsidRPr="007D470E">
        <w:rPr>
          <w:rFonts w:cs="Arial"/>
          <w:sz w:val="24"/>
          <w:szCs w:val="24"/>
        </w:rPr>
        <w:t>OBS att denna mall är tänkt att använda</w:t>
      </w:r>
      <w:r w:rsidR="00A663AD">
        <w:rPr>
          <w:rFonts w:cs="Arial"/>
          <w:sz w:val="24"/>
          <w:szCs w:val="24"/>
        </w:rPr>
        <w:t>s</w:t>
      </w:r>
      <w:r w:rsidR="00292AC8" w:rsidRPr="007D470E">
        <w:rPr>
          <w:rFonts w:cs="Arial"/>
          <w:sz w:val="24"/>
          <w:szCs w:val="24"/>
        </w:rPr>
        <w:t xml:space="preserve"> för bedömningar som gäller grupper/funktioner/enheter/institutioner etc.</w:t>
      </w:r>
      <w:r w:rsidR="00861BA7">
        <w:rPr>
          <w:b/>
          <w:sz w:val="24"/>
          <w:szCs w:val="24"/>
        </w:rPr>
        <w:br w:type="page"/>
      </w:r>
    </w:p>
    <w:p w14:paraId="5A7CE688" w14:textId="77777777" w:rsidR="00861BA7" w:rsidRDefault="00861BA7">
      <w:pPr>
        <w:rPr>
          <w:b/>
          <w:sz w:val="24"/>
          <w:szCs w:val="24"/>
        </w:rPr>
      </w:pPr>
    </w:p>
    <w:p w14:paraId="04A4DE27" w14:textId="77777777" w:rsidR="00861BA7" w:rsidRDefault="00861BA7">
      <w:pPr>
        <w:rPr>
          <w:b/>
          <w:sz w:val="24"/>
          <w:szCs w:val="24"/>
        </w:rPr>
      </w:pPr>
    </w:p>
    <w:p w14:paraId="43EB437A" w14:textId="2B987EF1" w:rsidR="00861BA7" w:rsidRPr="00D5603F" w:rsidRDefault="00B03610">
      <w:pPr>
        <w:rPr>
          <w:sz w:val="36"/>
          <w:szCs w:val="36"/>
        </w:rPr>
      </w:pPr>
      <w:r>
        <w:rPr>
          <w:sz w:val="36"/>
          <w:szCs w:val="36"/>
        </w:rPr>
        <w:t>Risk-/k</w:t>
      </w:r>
      <w:r w:rsidR="00D5603F" w:rsidRPr="00D5603F">
        <w:rPr>
          <w:sz w:val="36"/>
          <w:szCs w:val="36"/>
        </w:rPr>
        <w:t>onsekvensbedömni</w:t>
      </w:r>
      <w:r>
        <w:rPr>
          <w:sz w:val="36"/>
          <w:szCs w:val="36"/>
        </w:rPr>
        <w:t xml:space="preserve">ng av arbetsmiljöaspekter inför </w:t>
      </w:r>
    </w:p>
    <w:p w14:paraId="338879D6" w14:textId="77777777" w:rsidR="00861BA7" w:rsidRDefault="00861BA7">
      <w:pPr>
        <w:rPr>
          <w:b/>
          <w:sz w:val="24"/>
          <w:szCs w:val="24"/>
        </w:rPr>
      </w:pPr>
    </w:p>
    <w:p w14:paraId="15B6CA68" w14:textId="5EB7CF66" w:rsidR="000378FE" w:rsidRPr="000C76B8" w:rsidRDefault="009A2350">
      <w:pPr>
        <w:rPr>
          <w:sz w:val="24"/>
          <w:szCs w:val="24"/>
        </w:rPr>
      </w:pPr>
      <w:r w:rsidRPr="000C76B8">
        <w:rPr>
          <w:b/>
          <w:sz w:val="24"/>
          <w:szCs w:val="24"/>
        </w:rPr>
        <w:t>Datum:</w:t>
      </w:r>
      <w:r w:rsidR="00AA3BE6" w:rsidRPr="000C76B8">
        <w:rPr>
          <w:sz w:val="24"/>
          <w:szCs w:val="24"/>
        </w:rPr>
        <w:t xml:space="preserve"> </w:t>
      </w:r>
    </w:p>
    <w:p w14:paraId="207FAC15" w14:textId="77777777" w:rsidR="00036095" w:rsidRDefault="00036095">
      <w:pPr>
        <w:rPr>
          <w:b/>
        </w:rPr>
      </w:pPr>
    </w:p>
    <w:p w14:paraId="5CF97339" w14:textId="77777777" w:rsidR="00861BA7" w:rsidRDefault="00861BA7">
      <w:pPr>
        <w:rPr>
          <w:b/>
          <w:sz w:val="24"/>
          <w:szCs w:val="24"/>
        </w:rPr>
      </w:pPr>
    </w:p>
    <w:p w14:paraId="68C64A7D" w14:textId="144A9CCD" w:rsidR="000378FE" w:rsidRPr="000C76B8" w:rsidRDefault="009A2350">
      <w:pPr>
        <w:rPr>
          <w:sz w:val="24"/>
          <w:szCs w:val="24"/>
        </w:rPr>
      </w:pPr>
      <w:r w:rsidRPr="000C76B8">
        <w:rPr>
          <w:b/>
          <w:sz w:val="24"/>
          <w:szCs w:val="24"/>
        </w:rPr>
        <w:t>Planerad förändring:</w:t>
      </w:r>
      <w:r w:rsidR="00446610" w:rsidRPr="000C76B8">
        <w:rPr>
          <w:sz w:val="24"/>
          <w:szCs w:val="24"/>
        </w:rPr>
        <w:t xml:space="preserve"> </w:t>
      </w:r>
    </w:p>
    <w:p w14:paraId="1A24961F" w14:textId="77777777" w:rsidR="00036095" w:rsidRDefault="00036095">
      <w:pPr>
        <w:rPr>
          <w:b/>
        </w:rPr>
      </w:pPr>
    </w:p>
    <w:p w14:paraId="089FEEA5" w14:textId="77777777" w:rsidR="00861BA7" w:rsidRDefault="00861BA7">
      <w:pPr>
        <w:rPr>
          <w:b/>
          <w:sz w:val="24"/>
          <w:szCs w:val="24"/>
        </w:rPr>
      </w:pPr>
    </w:p>
    <w:p w14:paraId="7A92D913" w14:textId="0D6E0F43" w:rsidR="00036095" w:rsidRPr="000C76B8" w:rsidRDefault="00955EE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Syfte med </w:t>
      </w:r>
      <w:r w:rsidR="00EB0FBB" w:rsidRPr="000C76B8">
        <w:rPr>
          <w:b/>
          <w:sz w:val="24"/>
          <w:szCs w:val="24"/>
        </w:rPr>
        <w:t>förändringen:</w:t>
      </w:r>
      <w:r w:rsidR="00EB0FBB" w:rsidRPr="000C76B8">
        <w:rPr>
          <w:sz w:val="24"/>
          <w:szCs w:val="24"/>
        </w:rPr>
        <w:t xml:space="preserve"> </w:t>
      </w:r>
    </w:p>
    <w:p w14:paraId="6E9EA363" w14:textId="77777777" w:rsidR="000378FE" w:rsidRDefault="000378FE">
      <w:pPr>
        <w:rPr>
          <w:b/>
        </w:rPr>
      </w:pPr>
    </w:p>
    <w:p w14:paraId="56EF05F9" w14:textId="77777777" w:rsidR="00861BA7" w:rsidRDefault="00861BA7">
      <w:pPr>
        <w:rPr>
          <w:b/>
          <w:sz w:val="24"/>
          <w:szCs w:val="24"/>
        </w:rPr>
      </w:pPr>
    </w:p>
    <w:p w14:paraId="2AC508C9" w14:textId="524C25F3" w:rsidR="000378FE" w:rsidRPr="000C76B8" w:rsidRDefault="004564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Verksamheter/medarbetare </w:t>
      </w:r>
      <w:r w:rsidR="009A2350" w:rsidRPr="000C76B8">
        <w:rPr>
          <w:b/>
          <w:sz w:val="24"/>
          <w:szCs w:val="24"/>
        </w:rPr>
        <w:t>som berörs:</w:t>
      </w:r>
      <w:r w:rsidR="00AA3BE6" w:rsidRPr="000C76B8">
        <w:rPr>
          <w:sz w:val="24"/>
          <w:szCs w:val="24"/>
        </w:rPr>
        <w:t xml:space="preserve"> </w:t>
      </w:r>
    </w:p>
    <w:p w14:paraId="63EECD00" w14:textId="77777777" w:rsidR="00AF490F" w:rsidRDefault="00AF490F"/>
    <w:p w14:paraId="5B3B6BDD" w14:textId="77777777" w:rsidR="00861BA7" w:rsidRDefault="00861BA7">
      <w:pPr>
        <w:rPr>
          <w:b/>
          <w:sz w:val="24"/>
          <w:szCs w:val="24"/>
        </w:rPr>
      </w:pPr>
    </w:p>
    <w:p w14:paraId="11A5E896" w14:textId="4E58C659" w:rsidR="001B44B5" w:rsidRDefault="000378FE">
      <w:r w:rsidRPr="000C76B8">
        <w:rPr>
          <w:b/>
          <w:sz w:val="24"/>
          <w:szCs w:val="24"/>
        </w:rPr>
        <w:t xml:space="preserve">Medverkande i </w:t>
      </w:r>
      <w:r w:rsidR="00A4773D">
        <w:rPr>
          <w:b/>
          <w:sz w:val="24"/>
          <w:szCs w:val="24"/>
        </w:rPr>
        <w:t>risk-/</w:t>
      </w:r>
      <w:r w:rsidR="00407143">
        <w:rPr>
          <w:b/>
          <w:sz w:val="24"/>
          <w:szCs w:val="24"/>
        </w:rPr>
        <w:t>konsekvensbedömningen:</w:t>
      </w:r>
      <w:r w:rsidR="00AA3BE6">
        <w:t xml:space="preserve"> </w:t>
      </w:r>
    </w:p>
    <w:p w14:paraId="24D87A2A" w14:textId="77777777" w:rsidR="00FA0626" w:rsidRDefault="00FA0626"/>
    <w:p w14:paraId="1FD37587" w14:textId="77777777" w:rsidR="00861BA7" w:rsidRDefault="00861BA7">
      <w:pPr>
        <w:rPr>
          <w:b/>
          <w:sz w:val="24"/>
          <w:szCs w:val="24"/>
        </w:rPr>
      </w:pPr>
    </w:p>
    <w:p w14:paraId="0E506E79" w14:textId="3EBE33D3" w:rsidR="00FA0626" w:rsidRPr="00861BA7" w:rsidRDefault="00FA0626">
      <w:pPr>
        <w:rPr>
          <w:b/>
          <w:sz w:val="24"/>
          <w:szCs w:val="24"/>
        </w:rPr>
      </w:pPr>
      <w:r w:rsidRPr="00861BA7">
        <w:rPr>
          <w:b/>
          <w:sz w:val="24"/>
          <w:szCs w:val="24"/>
        </w:rPr>
        <w:t xml:space="preserve">Beskrivning av arbetssättet för </w:t>
      </w:r>
      <w:r w:rsidR="00A4773D">
        <w:rPr>
          <w:b/>
          <w:sz w:val="24"/>
          <w:szCs w:val="24"/>
        </w:rPr>
        <w:t>risk-/</w:t>
      </w:r>
      <w:r w:rsidRPr="00861BA7">
        <w:rPr>
          <w:b/>
          <w:sz w:val="24"/>
          <w:szCs w:val="24"/>
        </w:rPr>
        <w:t>konsekvensbedömningen:</w:t>
      </w:r>
      <w:r w:rsidR="00B03610" w:rsidRPr="00B03610">
        <w:rPr>
          <w:rFonts w:ascii="Arial" w:hAnsi="Arial" w:cs="Arial"/>
          <w:b/>
          <w:color w:val="0000FF"/>
          <w:sz w:val="24"/>
        </w:rPr>
        <w:t xml:space="preserve"> </w:t>
      </w:r>
    </w:p>
    <w:p w14:paraId="3EAAD4CD" w14:textId="77777777" w:rsidR="00FA0626" w:rsidRPr="00861BA7" w:rsidRDefault="00FA0626">
      <w:pPr>
        <w:rPr>
          <w:sz w:val="24"/>
          <w:szCs w:val="24"/>
        </w:rPr>
      </w:pPr>
    </w:p>
    <w:p w14:paraId="3AB282D5" w14:textId="77777777" w:rsidR="00AF490F" w:rsidRPr="00D5603F" w:rsidRDefault="00AF490F">
      <w:pPr>
        <w:rPr>
          <w:b/>
          <w:sz w:val="24"/>
          <w:szCs w:val="24"/>
        </w:rPr>
      </w:pPr>
    </w:p>
    <w:p w14:paraId="5219D4C6" w14:textId="78A0555F" w:rsidR="004F0022" w:rsidRPr="00C62036" w:rsidRDefault="00D5603F">
      <w:pPr>
        <w:rPr>
          <w:b/>
          <w:sz w:val="24"/>
          <w:szCs w:val="24"/>
        </w:rPr>
      </w:pPr>
      <w:r w:rsidRPr="00D5603F">
        <w:rPr>
          <w:b/>
          <w:sz w:val="24"/>
          <w:szCs w:val="24"/>
        </w:rPr>
        <w:t xml:space="preserve">Sammanfattning av </w:t>
      </w:r>
      <w:r w:rsidR="00A4773D">
        <w:rPr>
          <w:b/>
          <w:sz w:val="24"/>
          <w:szCs w:val="24"/>
        </w:rPr>
        <w:t>risk-/</w:t>
      </w:r>
      <w:r w:rsidRPr="00D5603F">
        <w:rPr>
          <w:b/>
          <w:sz w:val="24"/>
          <w:szCs w:val="24"/>
        </w:rPr>
        <w:t>konsekve</w:t>
      </w:r>
      <w:r>
        <w:rPr>
          <w:b/>
          <w:sz w:val="24"/>
          <w:szCs w:val="24"/>
        </w:rPr>
        <w:t>n</w:t>
      </w:r>
      <w:r w:rsidRPr="00D5603F">
        <w:rPr>
          <w:b/>
          <w:sz w:val="24"/>
          <w:szCs w:val="24"/>
        </w:rPr>
        <w:t>s</w:t>
      </w:r>
      <w:r w:rsidR="00817F47">
        <w:rPr>
          <w:b/>
          <w:sz w:val="24"/>
          <w:szCs w:val="24"/>
        </w:rPr>
        <w:t>b</w:t>
      </w:r>
      <w:r w:rsidRPr="00D5603F">
        <w:rPr>
          <w:b/>
          <w:sz w:val="24"/>
          <w:szCs w:val="24"/>
        </w:rPr>
        <w:t>edömningen:</w:t>
      </w:r>
      <w:r w:rsidR="00B03610">
        <w:rPr>
          <w:b/>
          <w:sz w:val="24"/>
          <w:szCs w:val="24"/>
        </w:rPr>
        <w:t xml:space="preserve"> </w:t>
      </w:r>
    </w:p>
    <w:p w14:paraId="63FFBBA1" w14:textId="77777777" w:rsidR="00C62036" w:rsidRDefault="00DD4EF6" w:rsidP="00C62036">
      <w:pPr>
        <w:keepNext/>
      </w:pPr>
      <w:r>
        <w:rPr>
          <w:noProof/>
        </w:rPr>
        <w:lastRenderedPageBreak/>
        <w:drawing>
          <wp:inline distT="0" distB="0" distL="0" distR="0" wp14:anchorId="4BF05F90" wp14:editId="5E144937">
            <wp:extent cx="4869180" cy="3543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E0499" w14:textId="69735D70" w:rsidR="00C62036" w:rsidRDefault="00C62036" w:rsidP="00C62036">
      <w:pPr>
        <w:pStyle w:val="Beskrivning"/>
      </w:pPr>
      <w:r>
        <w:t xml:space="preserve">Figur </w:t>
      </w:r>
      <w:fldSimple w:instr=" SEQ Figur \* ARABIC ">
        <w:r w:rsidR="00D16DBA">
          <w:rPr>
            <w:noProof/>
          </w:rPr>
          <w:t>1</w:t>
        </w:r>
      </w:fldSimple>
      <w:r>
        <w:t>: genom att multiplicera bedömning på x-axel med bedömning av y-axel, erhålls en totalsumma</w:t>
      </w:r>
    </w:p>
    <w:p w14:paraId="4E35506B" w14:textId="77777777" w:rsidR="00D16DBA" w:rsidRDefault="00C62036" w:rsidP="00D16DBA">
      <w:pPr>
        <w:keepNext/>
      </w:pPr>
      <w:r w:rsidRPr="00351EAF">
        <w:rPr>
          <w:noProof/>
          <w:lang w:eastAsia="sv-SE"/>
        </w:rPr>
        <w:drawing>
          <wp:inline distT="0" distB="0" distL="0" distR="0" wp14:anchorId="2B96E47B" wp14:editId="56C80C30">
            <wp:extent cx="4869180" cy="1503717"/>
            <wp:effectExtent l="0" t="0" r="7620" b="127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50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AF614" w14:textId="596D9A4E" w:rsidR="00D16DBA" w:rsidRDefault="00D16DBA" w:rsidP="00D16DBA">
      <w:pPr>
        <w:pStyle w:val="Beskrivning"/>
      </w:pPr>
      <w:r>
        <w:t xml:space="preserve">Figur </w:t>
      </w:r>
      <w:fldSimple w:instr=" SEQ Figur \* ARABIC ">
        <w:r>
          <w:rPr>
            <w:noProof/>
          </w:rPr>
          <w:t>2</w:t>
        </w:r>
      </w:fldSimple>
      <w:r>
        <w:t>: erhållen totalsumma från figur 1 ger en uppfattning av hur skyndsamt planerade åtgärder ska genomföras</w:t>
      </w:r>
    </w:p>
    <w:p w14:paraId="4B873685" w14:textId="77777777" w:rsidR="00316BAD" w:rsidRDefault="00316BAD"/>
    <w:p w14:paraId="1D435A05" w14:textId="6CAEFD68" w:rsidR="00316BAD" w:rsidRPr="00C62036" w:rsidRDefault="00C62036">
      <w:pPr>
        <w:rPr>
          <w:sz w:val="36"/>
          <w:szCs w:val="36"/>
        </w:rPr>
      </w:pPr>
      <w:r w:rsidRPr="00C62036">
        <w:rPr>
          <w:sz w:val="36"/>
          <w:szCs w:val="36"/>
        </w:rPr>
        <w:t>Riskbedömning</w:t>
      </w:r>
      <w:r w:rsidR="00E513B4">
        <w:rPr>
          <w:sz w:val="36"/>
          <w:szCs w:val="36"/>
        </w:rPr>
        <w:t>stabell</w:t>
      </w:r>
      <w:r w:rsidRPr="00C62036">
        <w:rPr>
          <w:sz w:val="36"/>
          <w:szCs w:val="36"/>
        </w:rPr>
        <w:t xml:space="preserve"> inklusive handlingsplan</w:t>
      </w:r>
    </w:p>
    <w:p w14:paraId="3BE13328" w14:textId="77777777" w:rsidR="00316BAD" w:rsidRDefault="00316BAD"/>
    <w:p w14:paraId="497447FE" w14:textId="77777777" w:rsidR="00AF490F" w:rsidRDefault="00316BAD">
      <w:r>
        <w:tab/>
        <w:t xml:space="preserve">                                            </w:t>
      </w:r>
      <w:r w:rsidR="00861BA7" w:rsidRPr="00506C2D">
        <w:rPr>
          <w:color w:val="660033"/>
        </w:rPr>
        <w:t xml:space="preserve"> </w:t>
      </w:r>
      <w:r w:rsidR="00861BA7" w:rsidRPr="00316BAD">
        <w:rPr>
          <w:b/>
          <w:color w:val="660033"/>
        </w:rPr>
        <w:t>L</w:t>
      </w:r>
      <w:r w:rsidR="00861BA7" w:rsidRPr="00506C2D">
        <w:rPr>
          <w:color w:val="660033"/>
        </w:rPr>
        <w:t xml:space="preserve"> = låg</w:t>
      </w:r>
      <w:r>
        <w:rPr>
          <w:color w:val="660033"/>
        </w:rPr>
        <w:t xml:space="preserve"> risk för ohälsa</w:t>
      </w:r>
      <w:r w:rsidR="00861BA7" w:rsidRPr="00506C2D">
        <w:rPr>
          <w:color w:val="660033"/>
        </w:rPr>
        <w:t>,</w:t>
      </w:r>
      <w:r w:rsidR="00861BA7" w:rsidRPr="00316BAD">
        <w:rPr>
          <w:b/>
          <w:color w:val="660033"/>
        </w:rPr>
        <w:t xml:space="preserve"> M</w:t>
      </w:r>
      <w:r w:rsidR="00861BA7" w:rsidRPr="00506C2D">
        <w:rPr>
          <w:color w:val="660033"/>
        </w:rPr>
        <w:t xml:space="preserve"> = </w:t>
      </w:r>
      <w:proofErr w:type="gramStart"/>
      <w:r w:rsidR="00861BA7" w:rsidRPr="00506C2D">
        <w:rPr>
          <w:color w:val="660033"/>
        </w:rPr>
        <w:t>medel</w:t>
      </w:r>
      <w:r>
        <w:rPr>
          <w:color w:val="660033"/>
        </w:rPr>
        <w:t xml:space="preserve"> risk</w:t>
      </w:r>
      <w:proofErr w:type="gramEnd"/>
      <w:r>
        <w:rPr>
          <w:color w:val="660033"/>
        </w:rPr>
        <w:t xml:space="preserve"> för ohälsa</w:t>
      </w:r>
      <w:r w:rsidR="00861BA7" w:rsidRPr="00506C2D">
        <w:rPr>
          <w:color w:val="660033"/>
        </w:rPr>
        <w:t xml:space="preserve">, </w:t>
      </w:r>
      <w:r w:rsidR="00861BA7" w:rsidRPr="00316BAD">
        <w:rPr>
          <w:b/>
          <w:color w:val="660033"/>
        </w:rPr>
        <w:t>H</w:t>
      </w:r>
      <w:r w:rsidR="00861BA7" w:rsidRPr="00506C2D">
        <w:rPr>
          <w:color w:val="660033"/>
        </w:rPr>
        <w:t xml:space="preserve"> = hög</w:t>
      </w:r>
      <w:r>
        <w:rPr>
          <w:color w:val="660033"/>
        </w:rPr>
        <w:t xml:space="preserve"> risk för ohälsa</w:t>
      </w:r>
      <w:r w:rsidR="000541AB" w:rsidRPr="00506C2D">
        <w:rPr>
          <w:color w:val="660033"/>
        </w:rPr>
        <w:t xml:space="preserve">, </w:t>
      </w:r>
      <w:r w:rsidR="000541AB" w:rsidRPr="00316BAD">
        <w:rPr>
          <w:b/>
          <w:color w:val="660033"/>
        </w:rPr>
        <w:t>MH</w:t>
      </w:r>
      <w:r w:rsidR="000541AB" w:rsidRPr="00506C2D">
        <w:rPr>
          <w:color w:val="660033"/>
        </w:rPr>
        <w:t xml:space="preserve"> = mycket hög</w:t>
      </w:r>
      <w:r>
        <w:rPr>
          <w:color w:val="660033"/>
        </w:rPr>
        <w:t xml:space="preserve"> risk för ohälsa</w:t>
      </w:r>
    </w:p>
    <w:tbl>
      <w:tblPr>
        <w:tblStyle w:val="Tabellrutnt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2"/>
        <w:gridCol w:w="2693"/>
        <w:gridCol w:w="2835"/>
        <w:gridCol w:w="992"/>
        <w:gridCol w:w="2126"/>
        <w:gridCol w:w="1276"/>
        <w:gridCol w:w="1276"/>
        <w:gridCol w:w="1843"/>
      </w:tblGrid>
      <w:tr w:rsidR="00A4773D" w:rsidRPr="00506C2D" w14:paraId="34E44768" w14:textId="77777777" w:rsidTr="009B50CE">
        <w:trPr>
          <w:trHeight w:val="282"/>
        </w:trPr>
        <w:tc>
          <w:tcPr>
            <w:tcW w:w="2382" w:type="dxa"/>
            <w:vMerge w:val="restart"/>
            <w:shd w:val="clear" w:color="auto" w:fill="660033"/>
          </w:tcPr>
          <w:p w14:paraId="0CFAB989" w14:textId="77777777" w:rsidR="00A4773D" w:rsidRPr="00506C2D" w:rsidRDefault="00A4773D">
            <w:pPr>
              <w:rPr>
                <w:color w:val="FFFFFF" w:themeColor="background1"/>
              </w:rPr>
            </w:pPr>
          </w:p>
          <w:p w14:paraId="09AC8395" w14:textId="77777777" w:rsidR="009B50CE" w:rsidRDefault="00A4773D">
            <w:pPr>
              <w:rPr>
                <w:b/>
                <w:color w:val="FFFFFF" w:themeColor="background1"/>
              </w:rPr>
            </w:pPr>
            <w:r w:rsidRPr="00506C2D">
              <w:rPr>
                <w:b/>
                <w:color w:val="FFFFFF" w:themeColor="background1"/>
              </w:rPr>
              <w:t>Faktorer/</w:t>
            </w:r>
          </w:p>
          <w:p w14:paraId="3A409131" w14:textId="77777777" w:rsidR="00A4773D" w:rsidRPr="00506C2D" w:rsidRDefault="00A4773D">
            <w:pPr>
              <w:rPr>
                <w:b/>
                <w:color w:val="FFFFFF" w:themeColor="background1"/>
              </w:rPr>
            </w:pPr>
            <w:proofErr w:type="gramStart"/>
            <w:r w:rsidRPr="00506C2D">
              <w:rPr>
                <w:b/>
                <w:color w:val="FFFFFF" w:themeColor="background1"/>
              </w:rPr>
              <w:t xml:space="preserve">områden </w:t>
            </w:r>
            <w:r w:rsidR="00202C69">
              <w:rPr>
                <w:b/>
                <w:color w:val="FFFFFF" w:themeColor="background1"/>
              </w:rPr>
              <w:t xml:space="preserve"> att</w:t>
            </w:r>
            <w:proofErr w:type="gramEnd"/>
            <w:r w:rsidR="00202C69">
              <w:rPr>
                <w:b/>
                <w:color w:val="FFFFFF" w:themeColor="background1"/>
              </w:rPr>
              <w:t xml:space="preserve"> bedöma</w:t>
            </w:r>
            <w:r w:rsidRPr="00506C2D">
              <w:rPr>
                <w:b/>
                <w:color w:val="FFFFFF" w:themeColor="background1"/>
              </w:rPr>
              <w:t xml:space="preserve"> </w:t>
            </w:r>
          </w:p>
          <w:p w14:paraId="5A0EE921" w14:textId="77777777" w:rsidR="00A4773D" w:rsidRPr="00506C2D" w:rsidRDefault="00A4773D">
            <w:pPr>
              <w:rPr>
                <w:b/>
                <w:color w:val="FFFFFF" w:themeColor="background1"/>
              </w:rPr>
            </w:pPr>
          </w:p>
        </w:tc>
        <w:tc>
          <w:tcPr>
            <w:tcW w:w="2693" w:type="dxa"/>
            <w:vMerge w:val="restart"/>
            <w:shd w:val="clear" w:color="auto" w:fill="660033"/>
          </w:tcPr>
          <w:p w14:paraId="09127926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a)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Förväntade positiva effekter av </w:t>
            </w:r>
            <w:r w:rsidR="0070487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förändringen</w:t>
            </w:r>
          </w:p>
          <w:p w14:paraId="24BE5856" w14:textId="77777777" w:rsidR="00A4773D" w:rsidRPr="00506C2D" w:rsidRDefault="00A4773D" w:rsidP="00ED46ED">
            <w:pPr>
              <w:rPr>
                <w:color w:val="FFFFFF" w:themeColor="background1"/>
              </w:rPr>
            </w:pPr>
            <w:r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b)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Po</w:t>
            </w:r>
            <w:r w:rsidR="00EC6C6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sitiva faktorer i befintlig</w:t>
            </w:r>
            <w:r w:rsidR="00ED46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ED46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lokaler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som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EC6C6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inte 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får ”missas” i samband med </w:t>
            </w:r>
            <w:r w:rsidR="0070487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förändringen</w:t>
            </w:r>
          </w:p>
        </w:tc>
        <w:tc>
          <w:tcPr>
            <w:tcW w:w="2835" w:type="dxa"/>
            <w:vMerge w:val="restart"/>
            <w:shd w:val="clear" w:color="auto" w:fill="660033"/>
          </w:tcPr>
          <w:p w14:paraId="354F9131" w14:textId="77777777" w:rsidR="00A4773D" w:rsidRPr="00506C2D" w:rsidRDefault="00EC6C6A" w:rsidP="00E13B4E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</w:t>
            </w:r>
            <w:r w:rsidR="00A4773D"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)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Farhågor, risker, negativa effekter </w:t>
            </w:r>
            <w:proofErr w:type="gramStart"/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etc.</w:t>
            </w:r>
            <w:proofErr w:type="gramEnd"/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med </w:t>
            </w:r>
            <w:r w:rsidR="0070487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förändringen</w:t>
            </w:r>
          </w:p>
          <w:p w14:paraId="4881D63F" w14:textId="77777777" w:rsidR="00A4773D" w:rsidRPr="00506C2D" w:rsidRDefault="00EC6C6A" w:rsidP="00E13B4E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</w:t>
            </w:r>
            <w:r w:rsidR="00A4773D"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)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Befintliga risker/brister </w:t>
            </w:r>
            <w:r w:rsidR="00A4773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      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som behöver åtgärdas i samband med </w:t>
            </w:r>
            <w:r w:rsidR="0070487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förändringen </w:t>
            </w:r>
          </w:p>
          <w:p w14:paraId="380519BC" w14:textId="77777777" w:rsidR="00A4773D" w:rsidRPr="00506C2D" w:rsidRDefault="00A4773D" w:rsidP="009A2350">
            <w:pPr>
              <w:rPr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660033"/>
          </w:tcPr>
          <w:p w14:paraId="36B91BE3" w14:textId="77777777" w:rsidR="00A4773D" w:rsidRPr="00506C2D" w:rsidRDefault="00A4773D" w:rsidP="00A4773D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06C2D">
              <w:rPr>
                <w:b/>
                <w:color w:val="FFFFFF" w:themeColor="background1"/>
                <w:sz w:val="20"/>
                <w:szCs w:val="20"/>
                <w:lang w:val="en-US"/>
              </w:rPr>
              <w:t>Risk/prio</w:t>
            </w:r>
          </w:p>
        </w:tc>
        <w:tc>
          <w:tcPr>
            <w:tcW w:w="2126" w:type="dxa"/>
            <w:vMerge w:val="restart"/>
            <w:shd w:val="clear" w:color="auto" w:fill="660033"/>
          </w:tcPr>
          <w:p w14:paraId="766F9E17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3310D543" w14:textId="77777777" w:rsidR="00A4773D" w:rsidRPr="00506C2D" w:rsidRDefault="00A4773D" w:rsidP="009A2350">
            <w:pPr>
              <w:rPr>
                <w:b/>
                <w:color w:val="FFFFFF" w:themeColor="background1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 xml:space="preserve">         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Åtgärder</w:t>
            </w:r>
          </w:p>
        </w:tc>
        <w:tc>
          <w:tcPr>
            <w:tcW w:w="1276" w:type="dxa"/>
            <w:vMerge w:val="restart"/>
            <w:shd w:val="clear" w:color="auto" w:fill="660033"/>
          </w:tcPr>
          <w:p w14:paraId="27D23D63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789D4D5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Vem      </w:t>
            </w:r>
          </w:p>
          <w:p w14:paraId="0DB6CF5E" w14:textId="77777777" w:rsidR="00A4773D" w:rsidRPr="00506C2D" w:rsidRDefault="00EC6C6A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ansvarar?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660033"/>
          </w:tcPr>
          <w:p w14:paraId="393DF069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83CCCE1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 Tidplan</w:t>
            </w:r>
          </w:p>
          <w:p w14:paraId="6F8C9A51" w14:textId="77777777" w:rsidR="00A4773D" w:rsidRPr="00506C2D" w:rsidRDefault="00A4773D" w:rsidP="009A235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Klart när?</w:t>
            </w:r>
          </w:p>
          <w:p w14:paraId="000919AE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660033"/>
          </w:tcPr>
          <w:p w14:paraId="782ACC40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CEA9B41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Uppföljning</w:t>
            </w:r>
          </w:p>
          <w:p w14:paraId="6F52D25E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Utvärdering</w:t>
            </w:r>
          </w:p>
          <w:p w14:paraId="575D6479" w14:textId="77777777" w:rsidR="00A4773D" w:rsidRPr="00506C2D" w:rsidRDefault="00A4773D" w:rsidP="003926E3">
            <w:pPr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</w:pPr>
            <w:r w:rsidRPr="00506C2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(ledningens ansvar)</w:t>
            </w:r>
          </w:p>
        </w:tc>
      </w:tr>
      <w:tr w:rsidR="00A4773D" w:rsidRPr="00506C2D" w14:paraId="13950D0C" w14:textId="77777777" w:rsidTr="009B50CE">
        <w:trPr>
          <w:trHeight w:val="280"/>
        </w:trPr>
        <w:tc>
          <w:tcPr>
            <w:tcW w:w="2382" w:type="dxa"/>
            <w:vMerge/>
            <w:shd w:val="clear" w:color="auto" w:fill="660033"/>
          </w:tcPr>
          <w:p w14:paraId="34942544" w14:textId="77777777" w:rsidR="00A4773D" w:rsidRPr="00506C2D" w:rsidRDefault="00A4773D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vMerge/>
            <w:shd w:val="clear" w:color="auto" w:fill="660033"/>
          </w:tcPr>
          <w:p w14:paraId="32667C4B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35" w:type="dxa"/>
            <w:vMerge/>
            <w:shd w:val="clear" w:color="auto" w:fill="660033"/>
          </w:tcPr>
          <w:p w14:paraId="20BB13E0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92D050"/>
          </w:tcPr>
          <w:p w14:paraId="43F64EEB" w14:textId="77777777" w:rsidR="00A4773D" w:rsidRPr="00506C2D" w:rsidRDefault="00A4773D" w:rsidP="000541AB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4773D">
              <w:rPr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2126" w:type="dxa"/>
            <w:vMerge/>
            <w:shd w:val="clear" w:color="auto" w:fill="660033"/>
          </w:tcPr>
          <w:p w14:paraId="5B3E5F57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660033"/>
          </w:tcPr>
          <w:p w14:paraId="02DC81DF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660033"/>
          </w:tcPr>
          <w:p w14:paraId="606F05C0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660033"/>
          </w:tcPr>
          <w:p w14:paraId="1E3C8A5E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773D" w:rsidRPr="00506C2D" w14:paraId="1A905D94" w14:textId="77777777" w:rsidTr="009B50CE">
        <w:trPr>
          <w:trHeight w:val="280"/>
        </w:trPr>
        <w:tc>
          <w:tcPr>
            <w:tcW w:w="2382" w:type="dxa"/>
            <w:vMerge/>
            <w:shd w:val="clear" w:color="auto" w:fill="660033"/>
          </w:tcPr>
          <w:p w14:paraId="5822311E" w14:textId="77777777" w:rsidR="00A4773D" w:rsidRPr="00506C2D" w:rsidRDefault="00A4773D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vMerge/>
            <w:shd w:val="clear" w:color="auto" w:fill="660033"/>
          </w:tcPr>
          <w:p w14:paraId="32C328BC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35" w:type="dxa"/>
            <w:vMerge/>
            <w:shd w:val="clear" w:color="auto" w:fill="660033"/>
          </w:tcPr>
          <w:p w14:paraId="03FE902A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FFFF00"/>
          </w:tcPr>
          <w:p w14:paraId="57ED42E5" w14:textId="77777777" w:rsidR="00A4773D" w:rsidRPr="00506C2D" w:rsidRDefault="00A4773D" w:rsidP="00A4773D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4773D">
              <w:rPr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2126" w:type="dxa"/>
            <w:vMerge/>
            <w:shd w:val="clear" w:color="auto" w:fill="660033"/>
          </w:tcPr>
          <w:p w14:paraId="442C2867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660033"/>
          </w:tcPr>
          <w:p w14:paraId="6D16CFC2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660033"/>
          </w:tcPr>
          <w:p w14:paraId="1F2D253D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660033"/>
          </w:tcPr>
          <w:p w14:paraId="21FA4E08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773D" w:rsidRPr="00506C2D" w14:paraId="53DD1A0A" w14:textId="77777777" w:rsidTr="009B50CE">
        <w:trPr>
          <w:trHeight w:val="280"/>
        </w:trPr>
        <w:tc>
          <w:tcPr>
            <w:tcW w:w="2382" w:type="dxa"/>
            <w:vMerge/>
            <w:shd w:val="clear" w:color="auto" w:fill="660033"/>
          </w:tcPr>
          <w:p w14:paraId="2F62B3FC" w14:textId="77777777" w:rsidR="00A4773D" w:rsidRPr="00506C2D" w:rsidRDefault="00A4773D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vMerge/>
            <w:shd w:val="clear" w:color="auto" w:fill="660033"/>
          </w:tcPr>
          <w:p w14:paraId="789F8D61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35" w:type="dxa"/>
            <w:vMerge/>
            <w:shd w:val="clear" w:color="auto" w:fill="660033"/>
          </w:tcPr>
          <w:p w14:paraId="1BFFC358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FFC000"/>
          </w:tcPr>
          <w:p w14:paraId="3DF5B93F" w14:textId="77777777" w:rsidR="00A4773D" w:rsidRPr="00506C2D" w:rsidRDefault="00A4773D" w:rsidP="000541AB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4773D">
              <w:rPr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2126" w:type="dxa"/>
            <w:vMerge/>
            <w:shd w:val="clear" w:color="auto" w:fill="660033"/>
          </w:tcPr>
          <w:p w14:paraId="16D07B28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660033"/>
          </w:tcPr>
          <w:p w14:paraId="57117C21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660033"/>
          </w:tcPr>
          <w:p w14:paraId="54D3EC95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660033"/>
          </w:tcPr>
          <w:p w14:paraId="6127EDDD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773D" w:rsidRPr="00506C2D" w14:paraId="42C6BDE0" w14:textId="77777777" w:rsidTr="009B50CE">
        <w:trPr>
          <w:trHeight w:val="280"/>
        </w:trPr>
        <w:tc>
          <w:tcPr>
            <w:tcW w:w="2382" w:type="dxa"/>
            <w:vMerge/>
            <w:shd w:val="clear" w:color="auto" w:fill="660033"/>
          </w:tcPr>
          <w:p w14:paraId="643CDAE8" w14:textId="77777777" w:rsidR="00A4773D" w:rsidRPr="00506C2D" w:rsidRDefault="00A4773D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vMerge/>
            <w:shd w:val="clear" w:color="auto" w:fill="660033"/>
          </w:tcPr>
          <w:p w14:paraId="0DA6D7FE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35" w:type="dxa"/>
            <w:vMerge/>
            <w:shd w:val="clear" w:color="auto" w:fill="660033"/>
          </w:tcPr>
          <w:p w14:paraId="54B8D95A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C00000"/>
          </w:tcPr>
          <w:p w14:paraId="527746BC" w14:textId="77777777" w:rsidR="00A4773D" w:rsidRPr="00506C2D" w:rsidRDefault="00A4773D" w:rsidP="000541AB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4773D">
              <w:rPr>
                <w:b/>
                <w:sz w:val="20"/>
                <w:szCs w:val="20"/>
                <w:lang w:val="en-US"/>
              </w:rPr>
              <w:t>MH</w:t>
            </w:r>
          </w:p>
        </w:tc>
        <w:tc>
          <w:tcPr>
            <w:tcW w:w="2126" w:type="dxa"/>
            <w:vMerge/>
            <w:shd w:val="clear" w:color="auto" w:fill="660033"/>
          </w:tcPr>
          <w:p w14:paraId="44E1697F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660033"/>
          </w:tcPr>
          <w:p w14:paraId="169906C1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660033"/>
          </w:tcPr>
          <w:p w14:paraId="07A4D6E2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660033"/>
          </w:tcPr>
          <w:p w14:paraId="59D45B7D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22BD3" w14:paraId="3E9D731B" w14:textId="77777777" w:rsidTr="009B50CE">
        <w:tc>
          <w:tcPr>
            <w:tcW w:w="2382" w:type="dxa"/>
          </w:tcPr>
          <w:p w14:paraId="5D6F10B1" w14:textId="77777777" w:rsidR="00C22BD3" w:rsidRPr="00640A15" w:rsidRDefault="00C22BD3" w:rsidP="00C22BD3">
            <w:pPr>
              <w:rPr>
                <w:b/>
                <w:color w:val="660033"/>
              </w:rPr>
            </w:pPr>
            <w:r w:rsidRPr="00640A15">
              <w:rPr>
                <w:b/>
              </w:rPr>
              <w:t>Lokalernas förutsätt</w:t>
            </w:r>
            <w:r>
              <w:rPr>
                <w:b/>
              </w:rPr>
              <w:t>-</w:t>
            </w:r>
            <w:r w:rsidRPr="00640A15">
              <w:rPr>
                <w:b/>
              </w:rPr>
              <w:t>ningar för samarbete</w:t>
            </w:r>
          </w:p>
        </w:tc>
        <w:tc>
          <w:tcPr>
            <w:tcW w:w="2693" w:type="dxa"/>
          </w:tcPr>
          <w:p w14:paraId="08E039BC" w14:textId="098A71F2" w:rsidR="00C22BD3" w:rsidRDefault="00C22BD3" w:rsidP="00C22BD3"/>
        </w:tc>
        <w:tc>
          <w:tcPr>
            <w:tcW w:w="2835" w:type="dxa"/>
          </w:tcPr>
          <w:p w14:paraId="1D139633" w14:textId="7430A72D" w:rsidR="00C22BD3" w:rsidRDefault="00C22BD3" w:rsidP="00C22BD3"/>
        </w:tc>
        <w:tc>
          <w:tcPr>
            <w:tcW w:w="992" w:type="dxa"/>
          </w:tcPr>
          <w:p w14:paraId="1375DF26" w14:textId="7ADFBBB2" w:rsidR="00C22BD3" w:rsidRDefault="00C22BD3" w:rsidP="00C22BD3"/>
        </w:tc>
        <w:tc>
          <w:tcPr>
            <w:tcW w:w="2126" w:type="dxa"/>
          </w:tcPr>
          <w:p w14:paraId="2BFE6642" w14:textId="4EC1C642" w:rsidR="00C22BD3" w:rsidRDefault="00C22BD3" w:rsidP="00C22BD3"/>
        </w:tc>
        <w:tc>
          <w:tcPr>
            <w:tcW w:w="1276" w:type="dxa"/>
          </w:tcPr>
          <w:p w14:paraId="59A5C752" w14:textId="3EE0BD0F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47DC6A5B" w14:textId="51B243D2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729E512F" w14:textId="77777777" w:rsidR="00C22BD3" w:rsidRPr="00A4773D" w:rsidRDefault="00C22BD3" w:rsidP="00C22BD3"/>
        </w:tc>
      </w:tr>
      <w:tr w:rsidR="00ED46ED" w14:paraId="666DA07C" w14:textId="77777777" w:rsidTr="009B50CE">
        <w:tc>
          <w:tcPr>
            <w:tcW w:w="2382" w:type="dxa"/>
          </w:tcPr>
          <w:p w14:paraId="3955B68A" w14:textId="77777777" w:rsidR="00ED46ED" w:rsidRDefault="00ED46ED" w:rsidP="00C22BD3">
            <w:pPr>
              <w:rPr>
                <w:b/>
              </w:rPr>
            </w:pPr>
            <w:r>
              <w:rPr>
                <w:b/>
              </w:rPr>
              <w:t>Gruppsamman-sättningar</w:t>
            </w:r>
            <w:r w:rsidR="00376E74">
              <w:rPr>
                <w:b/>
              </w:rPr>
              <w:t>/fördelning av arbetsplatser</w:t>
            </w:r>
          </w:p>
          <w:p w14:paraId="28489CE8" w14:textId="77777777" w:rsidR="00ED46ED" w:rsidRPr="00640A15" w:rsidRDefault="00ED46ED" w:rsidP="00C22BD3">
            <w:pPr>
              <w:rPr>
                <w:b/>
              </w:rPr>
            </w:pPr>
          </w:p>
        </w:tc>
        <w:tc>
          <w:tcPr>
            <w:tcW w:w="2693" w:type="dxa"/>
          </w:tcPr>
          <w:p w14:paraId="04B842C8" w14:textId="064DC085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2BE6A59C" w14:textId="63D53B38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A6C18EE" w14:textId="1637556F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30053256" w14:textId="3496BF58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268D8D8" w14:textId="2337F3F5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53BAE0" w14:textId="4372B935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34E622" w14:textId="1F42097D" w:rsidR="00ED46ED" w:rsidRPr="00640A15" w:rsidRDefault="00ED46ED" w:rsidP="00C22BD3">
            <w:pPr>
              <w:rPr>
                <w:rFonts w:cs="Arial"/>
              </w:rPr>
            </w:pPr>
          </w:p>
        </w:tc>
      </w:tr>
      <w:tr w:rsidR="00C22BD3" w14:paraId="3B7DD488" w14:textId="77777777" w:rsidTr="009B50CE">
        <w:tc>
          <w:tcPr>
            <w:tcW w:w="2382" w:type="dxa"/>
          </w:tcPr>
          <w:p w14:paraId="16B291E3" w14:textId="77777777" w:rsidR="00C22BD3" w:rsidRDefault="00C22BD3" w:rsidP="00C22BD3">
            <w:pPr>
              <w:rPr>
                <w:b/>
              </w:rPr>
            </w:pPr>
            <w:r w:rsidRPr="00640A15">
              <w:rPr>
                <w:b/>
              </w:rPr>
              <w:t>Ergonomi</w:t>
            </w:r>
          </w:p>
          <w:p w14:paraId="5B9366F6" w14:textId="77777777" w:rsidR="00C22BD3" w:rsidRPr="00A4773D" w:rsidRDefault="00C22BD3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40E1DFBB" w14:textId="21AE00CB" w:rsidR="00C22BD3" w:rsidRDefault="00C22BD3" w:rsidP="00C22BD3"/>
        </w:tc>
        <w:tc>
          <w:tcPr>
            <w:tcW w:w="2835" w:type="dxa"/>
          </w:tcPr>
          <w:p w14:paraId="3450E625" w14:textId="61C019E3" w:rsidR="00C22BD3" w:rsidRDefault="00C22BD3" w:rsidP="00C22BD3"/>
        </w:tc>
        <w:tc>
          <w:tcPr>
            <w:tcW w:w="992" w:type="dxa"/>
          </w:tcPr>
          <w:p w14:paraId="1E99F1C9" w14:textId="48BBA545" w:rsidR="00C22BD3" w:rsidRDefault="00C22BD3" w:rsidP="00C22BD3"/>
        </w:tc>
        <w:tc>
          <w:tcPr>
            <w:tcW w:w="2126" w:type="dxa"/>
          </w:tcPr>
          <w:p w14:paraId="12DD656B" w14:textId="59E88824" w:rsidR="00C22BD3" w:rsidRDefault="00C22BD3" w:rsidP="00C22BD3"/>
        </w:tc>
        <w:tc>
          <w:tcPr>
            <w:tcW w:w="1276" w:type="dxa"/>
          </w:tcPr>
          <w:p w14:paraId="52887297" w14:textId="69A429E8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57A0F7F3" w14:textId="65B4F191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55551119" w14:textId="6FDF5461" w:rsidR="00C22BD3" w:rsidRDefault="00C22BD3" w:rsidP="00C22BD3"/>
        </w:tc>
      </w:tr>
      <w:tr w:rsidR="00C22BD3" w14:paraId="4B21CEB8" w14:textId="77777777" w:rsidTr="009B50CE">
        <w:tc>
          <w:tcPr>
            <w:tcW w:w="2382" w:type="dxa"/>
          </w:tcPr>
          <w:p w14:paraId="654F4730" w14:textId="77777777" w:rsidR="00C22BD3" w:rsidRPr="00370E27" w:rsidRDefault="00376E74" w:rsidP="00C22BD3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Akustik/l</w:t>
            </w:r>
            <w:r w:rsidR="00C22BD3" w:rsidRPr="00C22BD3">
              <w:rPr>
                <w:b/>
              </w:rPr>
              <w:t>judnivåer</w:t>
            </w:r>
            <w:r w:rsidR="00C22BD3">
              <w:rPr>
                <w:b/>
              </w:rPr>
              <w:t xml:space="preserve"> </w:t>
            </w:r>
            <w:r w:rsidR="00C22BD3" w:rsidRPr="00370E27">
              <w:rPr>
                <w:b/>
                <w:sz w:val="18"/>
                <w:szCs w:val="18"/>
              </w:rPr>
              <w:t>(buller och störande ljud)</w:t>
            </w:r>
          </w:p>
          <w:p w14:paraId="2D6AD7DA" w14:textId="77777777" w:rsidR="00C22BD3" w:rsidRPr="00C22BD3" w:rsidRDefault="00C22BD3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76E790BF" w14:textId="374FCAF7" w:rsidR="00C22BD3" w:rsidRDefault="00C22BD3" w:rsidP="00C22BD3"/>
        </w:tc>
        <w:tc>
          <w:tcPr>
            <w:tcW w:w="2835" w:type="dxa"/>
          </w:tcPr>
          <w:p w14:paraId="2CA8E553" w14:textId="659C46AA" w:rsidR="00C22BD3" w:rsidRDefault="00C22BD3" w:rsidP="00C22BD3"/>
        </w:tc>
        <w:tc>
          <w:tcPr>
            <w:tcW w:w="992" w:type="dxa"/>
          </w:tcPr>
          <w:p w14:paraId="66727765" w14:textId="5EFE8760" w:rsidR="00C22BD3" w:rsidRDefault="00C22BD3" w:rsidP="00C22BD3"/>
        </w:tc>
        <w:tc>
          <w:tcPr>
            <w:tcW w:w="2126" w:type="dxa"/>
          </w:tcPr>
          <w:p w14:paraId="505B3A27" w14:textId="2613C1CC" w:rsidR="00C22BD3" w:rsidRDefault="00C22BD3" w:rsidP="00C22BD3"/>
        </w:tc>
        <w:tc>
          <w:tcPr>
            <w:tcW w:w="1276" w:type="dxa"/>
          </w:tcPr>
          <w:p w14:paraId="56D2C98D" w14:textId="679A509F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6F8B08D3" w14:textId="4ABD9F6F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43DE885A" w14:textId="2B6131BB" w:rsidR="00C22BD3" w:rsidRDefault="00C22BD3" w:rsidP="00C22BD3"/>
        </w:tc>
      </w:tr>
      <w:tr w:rsidR="00C22BD3" w14:paraId="62851E95" w14:textId="77777777" w:rsidTr="009B50CE">
        <w:tc>
          <w:tcPr>
            <w:tcW w:w="2382" w:type="dxa"/>
          </w:tcPr>
          <w:p w14:paraId="6B044381" w14:textId="77777777" w:rsidR="00C22BD3" w:rsidRDefault="00C22BD3" w:rsidP="00C22BD3">
            <w:pPr>
              <w:rPr>
                <w:rFonts w:cs="Arial"/>
                <w:b/>
              </w:rPr>
            </w:pPr>
            <w:r w:rsidRPr="00C22BD3">
              <w:rPr>
                <w:rFonts w:cs="Arial"/>
                <w:b/>
              </w:rPr>
              <w:t>Ljus och belysning</w:t>
            </w:r>
            <w:r w:rsidR="00370E27">
              <w:rPr>
                <w:rFonts w:cs="Arial"/>
                <w:b/>
              </w:rPr>
              <w:t xml:space="preserve"> </w:t>
            </w:r>
            <w:r w:rsidR="00370E27" w:rsidRPr="00370E27">
              <w:rPr>
                <w:rFonts w:cs="Arial"/>
                <w:b/>
                <w:sz w:val="18"/>
                <w:szCs w:val="18"/>
              </w:rPr>
              <w:t>(inkl. dagsljus)</w:t>
            </w:r>
          </w:p>
          <w:p w14:paraId="1D9EA3D3" w14:textId="77777777" w:rsidR="00C22BD3" w:rsidRPr="00C22BD3" w:rsidRDefault="00C22BD3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69FFA825" w14:textId="77AD059F" w:rsidR="00C22BD3" w:rsidRDefault="00C22BD3" w:rsidP="00C22BD3"/>
        </w:tc>
        <w:tc>
          <w:tcPr>
            <w:tcW w:w="2835" w:type="dxa"/>
          </w:tcPr>
          <w:p w14:paraId="0FE2931F" w14:textId="67CE7D62" w:rsidR="00C22BD3" w:rsidRDefault="00C22BD3" w:rsidP="00C22BD3"/>
        </w:tc>
        <w:tc>
          <w:tcPr>
            <w:tcW w:w="992" w:type="dxa"/>
          </w:tcPr>
          <w:p w14:paraId="0232D386" w14:textId="6D4E16D3" w:rsidR="00C22BD3" w:rsidRDefault="00C22BD3" w:rsidP="00C22BD3"/>
        </w:tc>
        <w:tc>
          <w:tcPr>
            <w:tcW w:w="2126" w:type="dxa"/>
          </w:tcPr>
          <w:p w14:paraId="72E96530" w14:textId="737F14CE" w:rsidR="00C22BD3" w:rsidRDefault="00C22BD3" w:rsidP="00C22BD3"/>
        </w:tc>
        <w:tc>
          <w:tcPr>
            <w:tcW w:w="1276" w:type="dxa"/>
          </w:tcPr>
          <w:p w14:paraId="7EDBD467" w14:textId="1359B4F0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52706ED3" w14:textId="6BEA3755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3E5874C9" w14:textId="0B2A2C17" w:rsidR="00C22BD3" w:rsidRDefault="00C22BD3" w:rsidP="00C22BD3"/>
        </w:tc>
      </w:tr>
      <w:tr w:rsidR="00C22BD3" w14:paraId="0BE3B3F5" w14:textId="77777777" w:rsidTr="009B50CE">
        <w:tc>
          <w:tcPr>
            <w:tcW w:w="2382" w:type="dxa"/>
          </w:tcPr>
          <w:p w14:paraId="27F3129F" w14:textId="77777777" w:rsidR="00C22BD3" w:rsidRDefault="00C22BD3" w:rsidP="00C22BD3">
            <w:pPr>
              <w:rPr>
                <w:rFonts w:cs="Arial"/>
                <w:b/>
              </w:rPr>
            </w:pPr>
            <w:r w:rsidRPr="00C22BD3">
              <w:rPr>
                <w:rFonts w:cs="Arial"/>
                <w:b/>
              </w:rPr>
              <w:t>Luftkvalitet och temperaturer</w:t>
            </w:r>
          </w:p>
          <w:p w14:paraId="331E2518" w14:textId="77777777" w:rsidR="00370E27" w:rsidRPr="00C22BD3" w:rsidRDefault="00370E27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2681E090" w14:textId="7BEA61CD" w:rsidR="00C22BD3" w:rsidRDefault="00C22BD3" w:rsidP="00C22BD3"/>
        </w:tc>
        <w:tc>
          <w:tcPr>
            <w:tcW w:w="2835" w:type="dxa"/>
          </w:tcPr>
          <w:p w14:paraId="5F90BBCB" w14:textId="03695B90" w:rsidR="00C22BD3" w:rsidRDefault="00C22BD3" w:rsidP="00C22BD3"/>
        </w:tc>
        <w:tc>
          <w:tcPr>
            <w:tcW w:w="992" w:type="dxa"/>
          </w:tcPr>
          <w:p w14:paraId="4E813F86" w14:textId="112CEC13" w:rsidR="00C22BD3" w:rsidRDefault="00C22BD3" w:rsidP="00C22BD3"/>
        </w:tc>
        <w:tc>
          <w:tcPr>
            <w:tcW w:w="2126" w:type="dxa"/>
          </w:tcPr>
          <w:p w14:paraId="4F6EDD48" w14:textId="0615E633" w:rsidR="00C22BD3" w:rsidRDefault="00C22BD3" w:rsidP="00C22BD3"/>
        </w:tc>
        <w:tc>
          <w:tcPr>
            <w:tcW w:w="1276" w:type="dxa"/>
          </w:tcPr>
          <w:p w14:paraId="6B2BF8AF" w14:textId="356F3375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10F03023" w14:textId="595538C1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69736B2E" w14:textId="43BD899E" w:rsidR="00C22BD3" w:rsidRDefault="00C22BD3" w:rsidP="00C22BD3"/>
        </w:tc>
      </w:tr>
      <w:tr w:rsidR="00C22BD3" w14:paraId="6B3CB581" w14:textId="77777777" w:rsidTr="009B50CE">
        <w:tc>
          <w:tcPr>
            <w:tcW w:w="2382" w:type="dxa"/>
          </w:tcPr>
          <w:p w14:paraId="397B753A" w14:textId="77777777" w:rsidR="00C22BD3" w:rsidRDefault="00370E27" w:rsidP="00C22BD3">
            <w:pPr>
              <w:rPr>
                <w:b/>
              </w:rPr>
            </w:pPr>
            <w:r w:rsidRPr="00370E27">
              <w:rPr>
                <w:b/>
              </w:rPr>
              <w:t>Brandsäkerhet och utrymning</w:t>
            </w:r>
          </w:p>
          <w:p w14:paraId="504D06E3" w14:textId="77777777" w:rsidR="00370E27" w:rsidRPr="00370E27" w:rsidRDefault="00370E27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360E23FB" w14:textId="765DF051" w:rsidR="00C22BD3" w:rsidRDefault="00C22BD3" w:rsidP="00C22BD3"/>
        </w:tc>
        <w:tc>
          <w:tcPr>
            <w:tcW w:w="2835" w:type="dxa"/>
          </w:tcPr>
          <w:p w14:paraId="57873524" w14:textId="6EB6D032" w:rsidR="00C22BD3" w:rsidRDefault="00C22BD3" w:rsidP="00C22BD3"/>
        </w:tc>
        <w:tc>
          <w:tcPr>
            <w:tcW w:w="992" w:type="dxa"/>
          </w:tcPr>
          <w:p w14:paraId="790E8190" w14:textId="0A5B6177" w:rsidR="00C22BD3" w:rsidRDefault="00C22BD3" w:rsidP="00C22BD3"/>
        </w:tc>
        <w:tc>
          <w:tcPr>
            <w:tcW w:w="2126" w:type="dxa"/>
          </w:tcPr>
          <w:p w14:paraId="3C8D6933" w14:textId="7E7284BE" w:rsidR="00C22BD3" w:rsidRDefault="00C22BD3" w:rsidP="00C22BD3"/>
        </w:tc>
        <w:tc>
          <w:tcPr>
            <w:tcW w:w="1276" w:type="dxa"/>
          </w:tcPr>
          <w:p w14:paraId="180994FC" w14:textId="3AE1AB39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42A537A7" w14:textId="280AA17B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5754CCAC" w14:textId="69B6E20B" w:rsidR="00C22BD3" w:rsidRDefault="00C22BD3" w:rsidP="00C22BD3"/>
        </w:tc>
      </w:tr>
      <w:tr w:rsidR="00C22BD3" w14:paraId="4EB67410" w14:textId="77777777" w:rsidTr="009B50CE">
        <w:tc>
          <w:tcPr>
            <w:tcW w:w="2382" w:type="dxa"/>
          </w:tcPr>
          <w:p w14:paraId="130BF999" w14:textId="77777777" w:rsidR="00C22BD3" w:rsidRDefault="00370E27" w:rsidP="00C22BD3">
            <w:pPr>
              <w:rPr>
                <w:b/>
              </w:rPr>
            </w:pPr>
            <w:r w:rsidRPr="00370E27">
              <w:rPr>
                <w:b/>
              </w:rPr>
              <w:lastRenderedPageBreak/>
              <w:t xml:space="preserve">Medarbetare med funktionsnedsättning, allergi </w:t>
            </w:r>
            <w:proofErr w:type="gramStart"/>
            <w:r w:rsidRPr="00370E27">
              <w:rPr>
                <w:b/>
              </w:rPr>
              <w:t>m.m.</w:t>
            </w:r>
            <w:proofErr w:type="gramEnd"/>
          </w:p>
          <w:p w14:paraId="4D730D11" w14:textId="77777777" w:rsidR="00370E27" w:rsidRPr="00A4773D" w:rsidRDefault="00370E27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51C91EA4" w14:textId="7E18422A" w:rsidR="00C22BD3" w:rsidRDefault="00C22BD3" w:rsidP="00C22BD3"/>
        </w:tc>
        <w:tc>
          <w:tcPr>
            <w:tcW w:w="2835" w:type="dxa"/>
          </w:tcPr>
          <w:p w14:paraId="2BA94EC6" w14:textId="51712EAB" w:rsidR="00C22BD3" w:rsidRDefault="00C22BD3" w:rsidP="00C22BD3"/>
        </w:tc>
        <w:tc>
          <w:tcPr>
            <w:tcW w:w="992" w:type="dxa"/>
          </w:tcPr>
          <w:p w14:paraId="193FC990" w14:textId="4F3F7B7C" w:rsidR="00C22BD3" w:rsidRDefault="00C22BD3" w:rsidP="00C22BD3"/>
        </w:tc>
        <w:tc>
          <w:tcPr>
            <w:tcW w:w="2126" w:type="dxa"/>
          </w:tcPr>
          <w:p w14:paraId="3F2465AA" w14:textId="78938AC4" w:rsidR="00C22BD3" w:rsidRDefault="00C22BD3" w:rsidP="00C22BD3"/>
        </w:tc>
        <w:tc>
          <w:tcPr>
            <w:tcW w:w="1276" w:type="dxa"/>
          </w:tcPr>
          <w:p w14:paraId="725D081E" w14:textId="12BD05C8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760D4D2C" w14:textId="08251C58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77568EF0" w14:textId="0CD951D5" w:rsidR="00C22BD3" w:rsidRDefault="00C22BD3" w:rsidP="00C22BD3"/>
        </w:tc>
      </w:tr>
      <w:tr w:rsidR="00C22BD3" w14:paraId="3F297D41" w14:textId="77777777" w:rsidTr="009B50CE">
        <w:tc>
          <w:tcPr>
            <w:tcW w:w="2382" w:type="dxa"/>
          </w:tcPr>
          <w:p w14:paraId="488F72C9" w14:textId="77777777" w:rsidR="00C22BD3" w:rsidRDefault="00370E27" w:rsidP="00370E27">
            <w:pPr>
              <w:rPr>
                <w:b/>
              </w:rPr>
            </w:pPr>
            <w:r>
              <w:rPr>
                <w:b/>
              </w:rPr>
              <w:t>Interna t</w:t>
            </w:r>
            <w:r w:rsidRPr="00370E27">
              <w:rPr>
                <w:b/>
              </w:rPr>
              <w:t>ransporter, logistik</w:t>
            </w:r>
          </w:p>
          <w:p w14:paraId="42337537" w14:textId="77777777" w:rsidR="00370E27" w:rsidRPr="00A4773D" w:rsidRDefault="00370E27" w:rsidP="00370E27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4B24A3E9" w14:textId="12006DCF" w:rsidR="00C22BD3" w:rsidRDefault="00C22BD3" w:rsidP="00C22BD3"/>
        </w:tc>
        <w:tc>
          <w:tcPr>
            <w:tcW w:w="2835" w:type="dxa"/>
          </w:tcPr>
          <w:p w14:paraId="57B0EED2" w14:textId="7148D42B" w:rsidR="00C22BD3" w:rsidRDefault="00C22BD3" w:rsidP="00C22BD3"/>
        </w:tc>
        <w:tc>
          <w:tcPr>
            <w:tcW w:w="992" w:type="dxa"/>
          </w:tcPr>
          <w:p w14:paraId="39C6CB93" w14:textId="288AD637" w:rsidR="00C22BD3" w:rsidRDefault="00C22BD3" w:rsidP="00C22BD3"/>
        </w:tc>
        <w:tc>
          <w:tcPr>
            <w:tcW w:w="2126" w:type="dxa"/>
          </w:tcPr>
          <w:p w14:paraId="1A7CA5B7" w14:textId="10124918" w:rsidR="00C22BD3" w:rsidRDefault="00C22BD3" w:rsidP="00C22BD3"/>
        </w:tc>
        <w:tc>
          <w:tcPr>
            <w:tcW w:w="1276" w:type="dxa"/>
          </w:tcPr>
          <w:p w14:paraId="3AEE12C1" w14:textId="63535C8C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5A525592" w14:textId="759B5687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23A9AB9D" w14:textId="03AF429E" w:rsidR="00C22BD3" w:rsidRDefault="00C22BD3" w:rsidP="00C22BD3"/>
        </w:tc>
      </w:tr>
      <w:tr w:rsidR="00C22BD3" w14:paraId="5A053292" w14:textId="77777777" w:rsidTr="009B50CE">
        <w:tc>
          <w:tcPr>
            <w:tcW w:w="2382" w:type="dxa"/>
          </w:tcPr>
          <w:p w14:paraId="35B6EA93" w14:textId="77777777" w:rsidR="00370E27" w:rsidRPr="00ED46ED" w:rsidRDefault="00ED46ED" w:rsidP="00ED46ED">
            <w:pPr>
              <w:rPr>
                <w:b/>
                <w:sz w:val="18"/>
                <w:szCs w:val="18"/>
              </w:rPr>
            </w:pPr>
            <w:r w:rsidRPr="00ED46ED">
              <w:rPr>
                <w:b/>
              </w:rPr>
              <w:t xml:space="preserve">Färgsättning i lokalerna </w:t>
            </w:r>
            <w:r w:rsidRPr="00ED46ED">
              <w:rPr>
                <w:b/>
                <w:sz w:val="18"/>
                <w:szCs w:val="18"/>
              </w:rPr>
              <w:t>(stimulerande, lugnande…)</w:t>
            </w:r>
          </w:p>
          <w:p w14:paraId="4551D993" w14:textId="77777777" w:rsidR="00ED46ED" w:rsidRPr="00A4773D" w:rsidRDefault="00ED46ED" w:rsidP="00ED46ED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7014C3E0" w14:textId="4D48ADF1" w:rsidR="00C22BD3" w:rsidRDefault="00C22BD3" w:rsidP="00C22BD3"/>
        </w:tc>
        <w:tc>
          <w:tcPr>
            <w:tcW w:w="2835" w:type="dxa"/>
          </w:tcPr>
          <w:p w14:paraId="67AB62A8" w14:textId="368CA953" w:rsidR="00C22BD3" w:rsidRDefault="00C22BD3" w:rsidP="00C22BD3"/>
        </w:tc>
        <w:tc>
          <w:tcPr>
            <w:tcW w:w="992" w:type="dxa"/>
          </w:tcPr>
          <w:p w14:paraId="34F4B1A8" w14:textId="43FC065B" w:rsidR="00C22BD3" w:rsidRDefault="00C22BD3" w:rsidP="00C22BD3"/>
        </w:tc>
        <w:tc>
          <w:tcPr>
            <w:tcW w:w="2126" w:type="dxa"/>
          </w:tcPr>
          <w:p w14:paraId="2A503FB7" w14:textId="28C2607B" w:rsidR="00C22BD3" w:rsidRDefault="00C22BD3" w:rsidP="00C22BD3"/>
        </w:tc>
        <w:tc>
          <w:tcPr>
            <w:tcW w:w="1276" w:type="dxa"/>
          </w:tcPr>
          <w:p w14:paraId="63A92678" w14:textId="2C3FDB07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6B35C55F" w14:textId="3F2C943E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08E1D06A" w14:textId="35815F2A" w:rsidR="00C22BD3" w:rsidRDefault="00C22BD3" w:rsidP="00C22BD3"/>
        </w:tc>
      </w:tr>
      <w:tr w:rsidR="00C22BD3" w14:paraId="17235C1A" w14:textId="77777777" w:rsidTr="009B50CE">
        <w:tc>
          <w:tcPr>
            <w:tcW w:w="2382" w:type="dxa"/>
          </w:tcPr>
          <w:p w14:paraId="1471F07F" w14:textId="77777777" w:rsidR="00ED46ED" w:rsidRPr="00370E27" w:rsidRDefault="00ED46ED" w:rsidP="00ED46ED">
            <w:pPr>
              <w:rPr>
                <w:b/>
              </w:rPr>
            </w:pPr>
            <w:r>
              <w:rPr>
                <w:b/>
              </w:rPr>
              <w:t>R</w:t>
            </w:r>
            <w:r w:rsidRPr="00370E27">
              <w:rPr>
                <w:b/>
              </w:rPr>
              <w:t xml:space="preserve">isker </w:t>
            </w:r>
            <w:r>
              <w:rPr>
                <w:b/>
              </w:rPr>
              <w:t xml:space="preserve">under </w:t>
            </w:r>
            <w:r w:rsidRPr="00370E27">
              <w:rPr>
                <w:b/>
              </w:rPr>
              <w:t>själva ombyggnadsperioden</w:t>
            </w:r>
          </w:p>
          <w:p w14:paraId="7223E95D" w14:textId="77777777" w:rsidR="00C22BD3" w:rsidRPr="00A4773D" w:rsidRDefault="00C22BD3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66BC7B96" w14:textId="37AC4CB0" w:rsidR="00C22BD3" w:rsidRDefault="00C22BD3" w:rsidP="00C22BD3"/>
        </w:tc>
        <w:tc>
          <w:tcPr>
            <w:tcW w:w="2835" w:type="dxa"/>
          </w:tcPr>
          <w:p w14:paraId="67DE0B6C" w14:textId="603A4D17" w:rsidR="00C22BD3" w:rsidRDefault="00C22BD3" w:rsidP="00C22BD3"/>
        </w:tc>
        <w:tc>
          <w:tcPr>
            <w:tcW w:w="992" w:type="dxa"/>
          </w:tcPr>
          <w:p w14:paraId="4C691795" w14:textId="317B3F5B" w:rsidR="00C22BD3" w:rsidRDefault="00C22BD3" w:rsidP="00C22BD3"/>
        </w:tc>
        <w:tc>
          <w:tcPr>
            <w:tcW w:w="2126" w:type="dxa"/>
          </w:tcPr>
          <w:p w14:paraId="76BA97CD" w14:textId="490A76C5" w:rsidR="00C22BD3" w:rsidRDefault="00C22BD3" w:rsidP="00C22BD3"/>
        </w:tc>
        <w:tc>
          <w:tcPr>
            <w:tcW w:w="1276" w:type="dxa"/>
          </w:tcPr>
          <w:p w14:paraId="6F5E8A28" w14:textId="167CB3CD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18E715F2" w14:textId="2ABFADD6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7441B0AA" w14:textId="7845D9C1" w:rsidR="00C22BD3" w:rsidRDefault="00C22BD3" w:rsidP="00C22BD3"/>
        </w:tc>
      </w:tr>
      <w:tr w:rsidR="00C22BD3" w14:paraId="177FD2D3" w14:textId="77777777" w:rsidTr="009B50CE">
        <w:tc>
          <w:tcPr>
            <w:tcW w:w="2382" w:type="dxa"/>
          </w:tcPr>
          <w:p w14:paraId="42910C1D" w14:textId="6C731C98" w:rsidR="00C22BD3" w:rsidRDefault="00ED46ED" w:rsidP="00C22BD3">
            <w:pPr>
              <w:rPr>
                <w:rFonts w:cs="Arial"/>
              </w:rPr>
            </w:pPr>
            <w:r w:rsidRPr="00ED46ED">
              <w:rPr>
                <w:rFonts w:cs="Arial"/>
                <w:b/>
              </w:rPr>
              <w:t>Annat</w:t>
            </w:r>
            <w:r>
              <w:rPr>
                <w:rFonts w:cs="Arial"/>
                <w:b/>
                <w:color w:val="660033"/>
              </w:rPr>
              <w:t xml:space="preserve"> </w:t>
            </w:r>
          </w:p>
          <w:p w14:paraId="518A96FD" w14:textId="77777777" w:rsidR="00ED46ED" w:rsidRPr="00A4773D" w:rsidRDefault="00ED46ED" w:rsidP="00C22BD3">
            <w:pPr>
              <w:rPr>
                <w:rFonts w:cs="Arial"/>
                <w:b/>
                <w:color w:val="660033"/>
              </w:rPr>
            </w:pPr>
          </w:p>
        </w:tc>
        <w:tc>
          <w:tcPr>
            <w:tcW w:w="2693" w:type="dxa"/>
          </w:tcPr>
          <w:p w14:paraId="4CCF5BAD" w14:textId="018BD4E6" w:rsidR="00C22BD3" w:rsidRDefault="00C22BD3" w:rsidP="00C22BD3"/>
        </w:tc>
        <w:tc>
          <w:tcPr>
            <w:tcW w:w="2835" w:type="dxa"/>
          </w:tcPr>
          <w:p w14:paraId="49FCC7AD" w14:textId="72F37992" w:rsidR="00C22BD3" w:rsidRDefault="00C22BD3" w:rsidP="00C22BD3"/>
        </w:tc>
        <w:tc>
          <w:tcPr>
            <w:tcW w:w="992" w:type="dxa"/>
          </w:tcPr>
          <w:p w14:paraId="01850ACC" w14:textId="6C96DEEF" w:rsidR="00C22BD3" w:rsidRDefault="00C22BD3" w:rsidP="00C22BD3"/>
        </w:tc>
        <w:tc>
          <w:tcPr>
            <w:tcW w:w="2126" w:type="dxa"/>
          </w:tcPr>
          <w:p w14:paraId="67FBEA81" w14:textId="69E40B6A" w:rsidR="00C22BD3" w:rsidRDefault="00C22BD3" w:rsidP="00C22BD3"/>
        </w:tc>
        <w:tc>
          <w:tcPr>
            <w:tcW w:w="1276" w:type="dxa"/>
          </w:tcPr>
          <w:p w14:paraId="4660521F" w14:textId="2C9EF9DB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783B4CD8" w14:textId="68FC2832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15FFF5A7" w14:textId="6806D3E7" w:rsidR="00C22BD3" w:rsidRDefault="00C22BD3" w:rsidP="00C22BD3"/>
        </w:tc>
      </w:tr>
      <w:tr w:rsidR="00ED46ED" w14:paraId="330509F4" w14:textId="77777777" w:rsidTr="009B50CE">
        <w:tc>
          <w:tcPr>
            <w:tcW w:w="2382" w:type="dxa"/>
          </w:tcPr>
          <w:p w14:paraId="1DC7A340" w14:textId="171CF765" w:rsidR="00ED46ED" w:rsidRDefault="00ED46ED" w:rsidP="003F484C">
            <w:pPr>
              <w:rPr>
                <w:rFonts w:cs="Arial"/>
              </w:rPr>
            </w:pPr>
            <w:r w:rsidRPr="00ED46ED">
              <w:rPr>
                <w:rFonts w:cs="Arial"/>
                <w:b/>
              </w:rPr>
              <w:t>Annat</w:t>
            </w:r>
            <w:r>
              <w:rPr>
                <w:rFonts w:cs="Arial"/>
                <w:b/>
                <w:color w:val="660033"/>
              </w:rPr>
              <w:t xml:space="preserve"> </w:t>
            </w:r>
          </w:p>
          <w:p w14:paraId="0ECE8361" w14:textId="77777777" w:rsidR="00ED46ED" w:rsidRPr="00723958" w:rsidRDefault="00ED46ED" w:rsidP="003F484C">
            <w:pPr>
              <w:rPr>
                <w:rFonts w:cs="Arial"/>
                <w:b/>
                <w:color w:val="660033"/>
              </w:rPr>
            </w:pPr>
          </w:p>
        </w:tc>
        <w:tc>
          <w:tcPr>
            <w:tcW w:w="2693" w:type="dxa"/>
          </w:tcPr>
          <w:p w14:paraId="2392CB66" w14:textId="417D2205" w:rsidR="00ED46ED" w:rsidRDefault="00ED46ED" w:rsidP="003F484C"/>
        </w:tc>
        <w:tc>
          <w:tcPr>
            <w:tcW w:w="2835" w:type="dxa"/>
          </w:tcPr>
          <w:p w14:paraId="5191D382" w14:textId="7D22F77B" w:rsidR="00ED46ED" w:rsidRDefault="00ED46ED" w:rsidP="003F484C"/>
        </w:tc>
        <w:tc>
          <w:tcPr>
            <w:tcW w:w="992" w:type="dxa"/>
          </w:tcPr>
          <w:p w14:paraId="626BF8B1" w14:textId="106E93A6" w:rsidR="00ED46ED" w:rsidRDefault="00ED46ED" w:rsidP="003F484C"/>
        </w:tc>
        <w:tc>
          <w:tcPr>
            <w:tcW w:w="2126" w:type="dxa"/>
          </w:tcPr>
          <w:p w14:paraId="63308FAA" w14:textId="39A1D4D4" w:rsidR="00ED46ED" w:rsidRDefault="00ED46ED" w:rsidP="003F484C"/>
        </w:tc>
        <w:tc>
          <w:tcPr>
            <w:tcW w:w="1276" w:type="dxa"/>
          </w:tcPr>
          <w:p w14:paraId="59046624" w14:textId="17372562" w:rsidR="00ED46ED" w:rsidRDefault="00ED46ED" w:rsidP="003F484C"/>
        </w:tc>
        <w:tc>
          <w:tcPr>
            <w:tcW w:w="1276" w:type="dxa"/>
            <w:tcBorders>
              <w:right w:val="single" w:sz="4" w:space="0" w:color="auto"/>
            </w:tcBorders>
          </w:tcPr>
          <w:p w14:paraId="18CF56CF" w14:textId="52796C28" w:rsidR="00ED46ED" w:rsidRDefault="00ED46ED" w:rsidP="003F484C"/>
        </w:tc>
        <w:tc>
          <w:tcPr>
            <w:tcW w:w="1843" w:type="dxa"/>
            <w:tcBorders>
              <w:left w:val="single" w:sz="4" w:space="0" w:color="auto"/>
            </w:tcBorders>
          </w:tcPr>
          <w:p w14:paraId="654213F8" w14:textId="48752E2E" w:rsidR="00ED46ED" w:rsidRDefault="00ED46ED" w:rsidP="003F484C"/>
        </w:tc>
      </w:tr>
      <w:tr w:rsidR="00ED46ED" w14:paraId="309A7468" w14:textId="77777777" w:rsidTr="009B50CE">
        <w:tc>
          <w:tcPr>
            <w:tcW w:w="2382" w:type="dxa"/>
          </w:tcPr>
          <w:p w14:paraId="635BAEF4" w14:textId="4D4BAC97" w:rsidR="00ED46ED" w:rsidRDefault="00ED46ED" w:rsidP="003F484C">
            <w:pPr>
              <w:rPr>
                <w:rFonts w:cs="Arial"/>
              </w:rPr>
            </w:pPr>
            <w:r w:rsidRPr="00ED46ED">
              <w:rPr>
                <w:rFonts w:cs="Arial"/>
                <w:b/>
              </w:rPr>
              <w:t>Annat</w:t>
            </w:r>
            <w:r>
              <w:rPr>
                <w:rFonts w:cs="Arial"/>
                <w:b/>
                <w:color w:val="660033"/>
              </w:rPr>
              <w:t xml:space="preserve"> </w:t>
            </w:r>
          </w:p>
          <w:p w14:paraId="4F53B443" w14:textId="77777777" w:rsidR="00ED46ED" w:rsidRPr="00723958" w:rsidRDefault="00ED46ED" w:rsidP="003F484C">
            <w:pPr>
              <w:rPr>
                <w:rFonts w:cs="Arial"/>
                <w:b/>
                <w:color w:val="660033"/>
              </w:rPr>
            </w:pPr>
          </w:p>
        </w:tc>
        <w:tc>
          <w:tcPr>
            <w:tcW w:w="2693" w:type="dxa"/>
          </w:tcPr>
          <w:p w14:paraId="59373E36" w14:textId="5F9EEC25" w:rsidR="00ED46ED" w:rsidRDefault="00ED46ED" w:rsidP="003F484C"/>
        </w:tc>
        <w:tc>
          <w:tcPr>
            <w:tcW w:w="2835" w:type="dxa"/>
          </w:tcPr>
          <w:p w14:paraId="375A8F95" w14:textId="05E5E56B" w:rsidR="00ED46ED" w:rsidRDefault="00ED46ED" w:rsidP="003F484C"/>
        </w:tc>
        <w:tc>
          <w:tcPr>
            <w:tcW w:w="992" w:type="dxa"/>
          </w:tcPr>
          <w:p w14:paraId="28432B89" w14:textId="3C258180" w:rsidR="00ED46ED" w:rsidRDefault="00ED46ED" w:rsidP="003F484C"/>
        </w:tc>
        <w:tc>
          <w:tcPr>
            <w:tcW w:w="2126" w:type="dxa"/>
          </w:tcPr>
          <w:p w14:paraId="33E9E988" w14:textId="37E3E06D" w:rsidR="00ED46ED" w:rsidRDefault="00ED46ED" w:rsidP="003F484C"/>
        </w:tc>
        <w:tc>
          <w:tcPr>
            <w:tcW w:w="1276" w:type="dxa"/>
          </w:tcPr>
          <w:p w14:paraId="2FB0DA2D" w14:textId="12B153AD" w:rsidR="00ED46ED" w:rsidRDefault="00ED46ED" w:rsidP="003F484C"/>
        </w:tc>
        <w:tc>
          <w:tcPr>
            <w:tcW w:w="1276" w:type="dxa"/>
            <w:tcBorders>
              <w:right w:val="single" w:sz="4" w:space="0" w:color="auto"/>
            </w:tcBorders>
          </w:tcPr>
          <w:p w14:paraId="2EAECD09" w14:textId="1D885854" w:rsidR="00ED46ED" w:rsidRDefault="00ED46ED" w:rsidP="003F484C"/>
        </w:tc>
        <w:tc>
          <w:tcPr>
            <w:tcW w:w="1843" w:type="dxa"/>
            <w:tcBorders>
              <w:left w:val="single" w:sz="4" w:space="0" w:color="auto"/>
            </w:tcBorders>
          </w:tcPr>
          <w:p w14:paraId="02FCA033" w14:textId="788EE8DD" w:rsidR="00ED46ED" w:rsidRDefault="00ED46ED" w:rsidP="003F484C"/>
        </w:tc>
      </w:tr>
      <w:tr w:rsidR="00ED46ED" w14:paraId="2F8FA3A6" w14:textId="77777777" w:rsidTr="009B50CE">
        <w:tc>
          <w:tcPr>
            <w:tcW w:w="2382" w:type="dxa"/>
          </w:tcPr>
          <w:p w14:paraId="71A0FF75" w14:textId="77777777" w:rsidR="00ED46ED" w:rsidRDefault="00ED46ED" w:rsidP="00817F47">
            <w:pPr>
              <w:rPr>
                <w:rFonts w:cs="Arial"/>
                <w:b/>
                <w:color w:val="660033"/>
              </w:rPr>
            </w:pPr>
            <w:r w:rsidRPr="00ED46ED">
              <w:rPr>
                <w:rFonts w:cs="Arial"/>
                <w:b/>
              </w:rPr>
              <w:t>Annat</w:t>
            </w:r>
            <w:r>
              <w:rPr>
                <w:rFonts w:cs="Arial"/>
                <w:b/>
                <w:color w:val="660033"/>
              </w:rPr>
              <w:t xml:space="preserve"> </w:t>
            </w:r>
          </w:p>
          <w:p w14:paraId="6A40BEE8" w14:textId="5F44E8BA" w:rsidR="00817F47" w:rsidRPr="00723958" w:rsidRDefault="00817F47" w:rsidP="00817F47">
            <w:pPr>
              <w:rPr>
                <w:rFonts w:cs="Arial"/>
                <w:b/>
                <w:color w:val="660033"/>
              </w:rPr>
            </w:pPr>
          </w:p>
        </w:tc>
        <w:tc>
          <w:tcPr>
            <w:tcW w:w="2693" w:type="dxa"/>
          </w:tcPr>
          <w:p w14:paraId="50E8CA2F" w14:textId="005E2576" w:rsidR="00ED46ED" w:rsidRDefault="00ED46ED" w:rsidP="003F484C"/>
        </w:tc>
        <w:tc>
          <w:tcPr>
            <w:tcW w:w="2835" w:type="dxa"/>
          </w:tcPr>
          <w:p w14:paraId="0DA1493D" w14:textId="306DD3AB" w:rsidR="00ED46ED" w:rsidRDefault="00ED46ED" w:rsidP="003F484C"/>
        </w:tc>
        <w:tc>
          <w:tcPr>
            <w:tcW w:w="992" w:type="dxa"/>
          </w:tcPr>
          <w:p w14:paraId="7F836CAB" w14:textId="6D2B47C9" w:rsidR="00ED46ED" w:rsidRDefault="00ED46ED" w:rsidP="003F484C"/>
        </w:tc>
        <w:tc>
          <w:tcPr>
            <w:tcW w:w="2126" w:type="dxa"/>
          </w:tcPr>
          <w:p w14:paraId="6FECCF35" w14:textId="68284D53" w:rsidR="00ED46ED" w:rsidRDefault="00ED46ED" w:rsidP="003F484C"/>
        </w:tc>
        <w:tc>
          <w:tcPr>
            <w:tcW w:w="1276" w:type="dxa"/>
          </w:tcPr>
          <w:p w14:paraId="6AD62474" w14:textId="754B632B" w:rsidR="00ED46ED" w:rsidRDefault="00ED46ED" w:rsidP="003F484C"/>
        </w:tc>
        <w:tc>
          <w:tcPr>
            <w:tcW w:w="1276" w:type="dxa"/>
            <w:tcBorders>
              <w:right w:val="single" w:sz="4" w:space="0" w:color="auto"/>
            </w:tcBorders>
          </w:tcPr>
          <w:p w14:paraId="34416E40" w14:textId="2CD7FE81" w:rsidR="00ED46ED" w:rsidRDefault="00ED46ED" w:rsidP="003F484C"/>
        </w:tc>
        <w:tc>
          <w:tcPr>
            <w:tcW w:w="1843" w:type="dxa"/>
            <w:tcBorders>
              <w:left w:val="single" w:sz="4" w:space="0" w:color="auto"/>
            </w:tcBorders>
          </w:tcPr>
          <w:p w14:paraId="4D2F6DAF" w14:textId="6ED64312" w:rsidR="00ED46ED" w:rsidRDefault="00ED46ED" w:rsidP="003F484C"/>
        </w:tc>
      </w:tr>
      <w:tr w:rsidR="00C22BD3" w14:paraId="039F1A2C" w14:textId="77777777" w:rsidTr="009B50CE">
        <w:tc>
          <w:tcPr>
            <w:tcW w:w="2382" w:type="dxa"/>
          </w:tcPr>
          <w:p w14:paraId="3485DF50" w14:textId="439C53BA" w:rsidR="00C22BD3" w:rsidRDefault="00ED46ED" w:rsidP="00C22BD3">
            <w:pPr>
              <w:rPr>
                <w:rFonts w:cs="Arial"/>
              </w:rPr>
            </w:pPr>
            <w:r w:rsidRPr="00ED46ED">
              <w:rPr>
                <w:rFonts w:cs="Arial"/>
                <w:b/>
              </w:rPr>
              <w:t>Annat</w:t>
            </w:r>
            <w:r>
              <w:rPr>
                <w:rFonts w:cs="Arial"/>
                <w:b/>
                <w:color w:val="660033"/>
              </w:rPr>
              <w:t xml:space="preserve"> </w:t>
            </w:r>
          </w:p>
          <w:p w14:paraId="0ED4C8E5" w14:textId="77777777" w:rsidR="00ED46ED" w:rsidRPr="00723958" w:rsidRDefault="00ED46ED" w:rsidP="00C22BD3">
            <w:pPr>
              <w:rPr>
                <w:rFonts w:cs="Arial"/>
                <w:b/>
                <w:color w:val="660033"/>
              </w:rPr>
            </w:pPr>
          </w:p>
        </w:tc>
        <w:tc>
          <w:tcPr>
            <w:tcW w:w="2693" w:type="dxa"/>
          </w:tcPr>
          <w:p w14:paraId="142BC1F3" w14:textId="5F22D9D1" w:rsidR="00C22BD3" w:rsidRDefault="00C22BD3" w:rsidP="00C22BD3"/>
        </w:tc>
        <w:tc>
          <w:tcPr>
            <w:tcW w:w="2835" w:type="dxa"/>
          </w:tcPr>
          <w:p w14:paraId="6DBC4910" w14:textId="29B35078" w:rsidR="00C22BD3" w:rsidRDefault="00C22BD3" w:rsidP="00C22BD3"/>
        </w:tc>
        <w:tc>
          <w:tcPr>
            <w:tcW w:w="992" w:type="dxa"/>
          </w:tcPr>
          <w:p w14:paraId="6B4BD715" w14:textId="5EB03A24" w:rsidR="00C22BD3" w:rsidRDefault="00C22BD3" w:rsidP="00C22BD3"/>
        </w:tc>
        <w:tc>
          <w:tcPr>
            <w:tcW w:w="2126" w:type="dxa"/>
          </w:tcPr>
          <w:p w14:paraId="57872C99" w14:textId="060A92D9" w:rsidR="00C22BD3" w:rsidRDefault="00C22BD3" w:rsidP="00C22BD3"/>
        </w:tc>
        <w:tc>
          <w:tcPr>
            <w:tcW w:w="1276" w:type="dxa"/>
          </w:tcPr>
          <w:p w14:paraId="77C6E00A" w14:textId="5A68EAF5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238DE681" w14:textId="5C1CDD76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15D0BAE8" w14:textId="36CFC748" w:rsidR="00C22BD3" w:rsidRDefault="00C22BD3" w:rsidP="00C22BD3"/>
        </w:tc>
      </w:tr>
    </w:tbl>
    <w:p w14:paraId="09BBACD4" w14:textId="77777777" w:rsidR="009A2350" w:rsidRDefault="009A2350"/>
    <w:sectPr w:rsidR="009A2350" w:rsidSect="003926E3">
      <w:headerReference w:type="default" r:id="rId9"/>
      <w:footerReference w:type="default" r:id="rId10"/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E509" w14:textId="77777777" w:rsidR="007B6A45" w:rsidRDefault="007B6A45" w:rsidP="009A2350">
      <w:r>
        <w:separator/>
      </w:r>
    </w:p>
  </w:endnote>
  <w:endnote w:type="continuationSeparator" w:id="0">
    <w:p w14:paraId="16F8ADF2" w14:textId="77777777" w:rsidR="007B6A45" w:rsidRDefault="007B6A45" w:rsidP="009A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979743"/>
      <w:docPartObj>
        <w:docPartGallery w:val="Page Numbers (Bottom of Page)"/>
        <w:docPartUnique/>
      </w:docPartObj>
    </w:sdtPr>
    <w:sdtEndPr/>
    <w:sdtContent>
      <w:p w14:paraId="7197F83A" w14:textId="77777777" w:rsidR="00EC6C6A" w:rsidRDefault="00EC6C6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1F2">
          <w:rPr>
            <w:noProof/>
          </w:rPr>
          <w:t>3</w:t>
        </w:r>
        <w:r>
          <w:fldChar w:fldCharType="end"/>
        </w:r>
      </w:p>
    </w:sdtContent>
  </w:sdt>
  <w:p w14:paraId="6E1AC12E" w14:textId="77777777" w:rsidR="00D0567F" w:rsidRDefault="00D056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C8AE" w14:textId="77777777" w:rsidR="007B6A45" w:rsidRDefault="007B6A45" w:rsidP="009A2350">
      <w:r>
        <w:separator/>
      </w:r>
    </w:p>
  </w:footnote>
  <w:footnote w:type="continuationSeparator" w:id="0">
    <w:p w14:paraId="5360279C" w14:textId="77777777" w:rsidR="007B6A45" w:rsidRDefault="007B6A45" w:rsidP="009A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B917" w14:textId="31C821CE" w:rsidR="00665510" w:rsidRDefault="00EC6C6A" w:rsidP="00E12FC9">
    <w:pPr>
      <w:pStyle w:val="Sidhuvud"/>
    </w:pPr>
    <w:r>
      <w:rPr>
        <w:noProof/>
        <w:lang w:eastAsia="sv-SE"/>
      </w:rPr>
      <w:drawing>
        <wp:inline distT="0" distB="0" distL="0" distR="0" wp14:anchorId="20BB4DD5" wp14:editId="4CA5A916">
          <wp:extent cx="1548130" cy="641985"/>
          <wp:effectExtent l="0" t="0" r="0" b="5715"/>
          <wp:docPr id="2" name="Bildobjekt 2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2FC9">
      <w:tab/>
    </w:r>
    <w:r w:rsidR="00E12FC9">
      <w:tab/>
    </w:r>
    <w:r>
      <w:t>M</w:t>
    </w:r>
    <w:r w:rsidR="00E12FC9">
      <w:t>ALL</w:t>
    </w:r>
    <w:r>
      <w:t xml:space="preserve"> </w:t>
    </w:r>
    <w:r w:rsidR="00E12FC9">
      <w:t>M1.3 a) Riskbedömning inför förändring av lokaler (</w:t>
    </w:r>
    <w:r w:rsidR="005D6E3D">
      <w:t>a</w:t>
    </w:r>
    <w:r w:rsidR="00E12FC9">
      <w:t>nvisningar, tabell och handlingsplan)</w:t>
    </w:r>
    <w:r w:rsidR="005D6E3D">
      <w:t xml:space="preserve"> Version 1.4</w:t>
    </w:r>
  </w:p>
  <w:p w14:paraId="34137FCC" w14:textId="77777777" w:rsidR="00EC6C6A" w:rsidRDefault="00EC6C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45B6"/>
    <w:multiLevelType w:val="hybridMultilevel"/>
    <w:tmpl w:val="F05A55C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4A39"/>
    <w:multiLevelType w:val="hybridMultilevel"/>
    <w:tmpl w:val="714E1AB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3253"/>
    <w:multiLevelType w:val="hybridMultilevel"/>
    <w:tmpl w:val="DC3EC5E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55CC"/>
    <w:multiLevelType w:val="hybridMultilevel"/>
    <w:tmpl w:val="2E086FC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3F4B"/>
    <w:multiLevelType w:val="hybridMultilevel"/>
    <w:tmpl w:val="4A7A8DB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E2228"/>
    <w:multiLevelType w:val="hybridMultilevel"/>
    <w:tmpl w:val="1C34794E"/>
    <w:lvl w:ilvl="0" w:tplc="2C7E6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C0BC0"/>
    <w:multiLevelType w:val="hybridMultilevel"/>
    <w:tmpl w:val="1CDEFB4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612C9"/>
    <w:multiLevelType w:val="hybridMultilevel"/>
    <w:tmpl w:val="FF8C47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50"/>
    <w:rsid w:val="0000241C"/>
    <w:rsid w:val="00015CAD"/>
    <w:rsid w:val="00020D0A"/>
    <w:rsid w:val="00036095"/>
    <w:rsid w:val="000378FE"/>
    <w:rsid w:val="000541AB"/>
    <w:rsid w:val="00090763"/>
    <w:rsid w:val="000C76B8"/>
    <w:rsid w:val="000D44D9"/>
    <w:rsid w:val="000D7C6E"/>
    <w:rsid w:val="000E1FBB"/>
    <w:rsid w:val="001B44B5"/>
    <w:rsid w:val="001D29F5"/>
    <w:rsid w:val="001D6C71"/>
    <w:rsid w:val="001E7095"/>
    <w:rsid w:val="00202C69"/>
    <w:rsid w:val="0021489D"/>
    <w:rsid w:val="002371F2"/>
    <w:rsid w:val="002718BE"/>
    <w:rsid w:val="002879D0"/>
    <w:rsid w:val="00292AC8"/>
    <w:rsid w:val="002C5071"/>
    <w:rsid w:val="002C6DD3"/>
    <w:rsid w:val="00307722"/>
    <w:rsid w:val="00316BAD"/>
    <w:rsid w:val="00331AE3"/>
    <w:rsid w:val="00336192"/>
    <w:rsid w:val="00343DF2"/>
    <w:rsid w:val="00370E27"/>
    <w:rsid w:val="00376E74"/>
    <w:rsid w:val="00377449"/>
    <w:rsid w:val="00380271"/>
    <w:rsid w:val="00381A27"/>
    <w:rsid w:val="003926E3"/>
    <w:rsid w:val="00404A64"/>
    <w:rsid w:val="00407143"/>
    <w:rsid w:val="00424A4B"/>
    <w:rsid w:val="00446610"/>
    <w:rsid w:val="0045642F"/>
    <w:rsid w:val="004951E3"/>
    <w:rsid w:val="004B4814"/>
    <w:rsid w:val="004E1AA6"/>
    <w:rsid w:val="004F0022"/>
    <w:rsid w:val="00506C2D"/>
    <w:rsid w:val="00525B9A"/>
    <w:rsid w:val="00561EBA"/>
    <w:rsid w:val="005D6E3D"/>
    <w:rsid w:val="0060729A"/>
    <w:rsid w:val="00640A15"/>
    <w:rsid w:val="006617E7"/>
    <w:rsid w:val="00664C5A"/>
    <w:rsid w:val="00665510"/>
    <w:rsid w:val="006749D7"/>
    <w:rsid w:val="0070487E"/>
    <w:rsid w:val="00723958"/>
    <w:rsid w:val="00725B5B"/>
    <w:rsid w:val="007614A4"/>
    <w:rsid w:val="00771398"/>
    <w:rsid w:val="007A65C6"/>
    <w:rsid w:val="007B6A45"/>
    <w:rsid w:val="007D470E"/>
    <w:rsid w:val="008154E6"/>
    <w:rsid w:val="00817F47"/>
    <w:rsid w:val="0086106D"/>
    <w:rsid w:val="00861BA7"/>
    <w:rsid w:val="008B5E88"/>
    <w:rsid w:val="008D779E"/>
    <w:rsid w:val="008E4056"/>
    <w:rsid w:val="00902A16"/>
    <w:rsid w:val="0091725F"/>
    <w:rsid w:val="00955EE9"/>
    <w:rsid w:val="00983849"/>
    <w:rsid w:val="00984522"/>
    <w:rsid w:val="009907E1"/>
    <w:rsid w:val="00990E7E"/>
    <w:rsid w:val="009A2350"/>
    <w:rsid w:val="009B50CE"/>
    <w:rsid w:val="00A26B7A"/>
    <w:rsid w:val="00A4773D"/>
    <w:rsid w:val="00A663AD"/>
    <w:rsid w:val="00AA3BE6"/>
    <w:rsid w:val="00AE6AEC"/>
    <w:rsid w:val="00AF490F"/>
    <w:rsid w:val="00B03610"/>
    <w:rsid w:val="00B228C5"/>
    <w:rsid w:val="00B30779"/>
    <w:rsid w:val="00B4363E"/>
    <w:rsid w:val="00B60464"/>
    <w:rsid w:val="00B86902"/>
    <w:rsid w:val="00BB0298"/>
    <w:rsid w:val="00BF789B"/>
    <w:rsid w:val="00BF7CC1"/>
    <w:rsid w:val="00C1461F"/>
    <w:rsid w:val="00C22BD3"/>
    <w:rsid w:val="00C62036"/>
    <w:rsid w:val="00C77328"/>
    <w:rsid w:val="00CA69E2"/>
    <w:rsid w:val="00CC4285"/>
    <w:rsid w:val="00D0567F"/>
    <w:rsid w:val="00D16DBA"/>
    <w:rsid w:val="00D20B4A"/>
    <w:rsid w:val="00D5603F"/>
    <w:rsid w:val="00D6344C"/>
    <w:rsid w:val="00DA3691"/>
    <w:rsid w:val="00DB4810"/>
    <w:rsid w:val="00DD4EF6"/>
    <w:rsid w:val="00DD5B00"/>
    <w:rsid w:val="00E12FC9"/>
    <w:rsid w:val="00E13B4E"/>
    <w:rsid w:val="00E513B4"/>
    <w:rsid w:val="00EB0FBB"/>
    <w:rsid w:val="00EC6C6A"/>
    <w:rsid w:val="00ED46ED"/>
    <w:rsid w:val="00EE30E3"/>
    <w:rsid w:val="00F00270"/>
    <w:rsid w:val="00F17E32"/>
    <w:rsid w:val="00F449AB"/>
    <w:rsid w:val="00FA02C9"/>
    <w:rsid w:val="00FA0626"/>
    <w:rsid w:val="00FA59EF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99AC"/>
  <w15:docId w15:val="{C2A5CC2E-5BFC-4586-88B8-644C33C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A2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35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2350"/>
  </w:style>
  <w:style w:type="paragraph" w:styleId="Sidfot">
    <w:name w:val="footer"/>
    <w:basedOn w:val="Normal"/>
    <w:link w:val="SidfotChar"/>
    <w:uiPriority w:val="99"/>
    <w:unhideWhenUsed/>
    <w:rsid w:val="009A235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A2350"/>
  </w:style>
  <w:style w:type="paragraph" w:styleId="Ballongtext">
    <w:name w:val="Balloon Text"/>
    <w:basedOn w:val="Normal"/>
    <w:link w:val="BallongtextChar"/>
    <w:uiPriority w:val="99"/>
    <w:semiHidden/>
    <w:unhideWhenUsed/>
    <w:rsid w:val="009A235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235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13B4E"/>
    <w:pPr>
      <w:ind w:left="720"/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C6203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03EAECDDD5449A662DD05EAF88922" ma:contentTypeVersion="10" ma:contentTypeDescription="Skapa ett nytt dokument." ma:contentTypeScope="" ma:versionID="1788df77bbfe0e96293f8d573c3c3c23">
  <xsd:schema xmlns:xsd="http://www.w3.org/2001/XMLSchema" xmlns:xs="http://www.w3.org/2001/XMLSchema" xmlns:p="http://schemas.microsoft.com/office/2006/metadata/properties" xmlns:ns2="90aa01b3-2539-46bd-bd33-707bcd91afe1" xmlns:ns3="b496d920-f04c-49a9-826a-752feea1dfca" targetNamespace="http://schemas.microsoft.com/office/2006/metadata/properties" ma:root="true" ma:fieldsID="f1004d493451b453e04a3f44c9179f3d" ns2:_="" ns3:_="">
    <xsd:import namespace="90aa01b3-2539-46bd-bd33-707bcd91afe1"/>
    <xsd:import namespace="b496d920-f04c-49a9-826a-752feea1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a01b3-2539-46bd-bd33-707bcd91a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d920-f04c-49a9-826a-752feea1d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C6F32-545F-4BC4-80B1-4D62C64918F4}"/>
</file>

<file path=customXml/itemProps2.xml><?xml version="1.0" encoding="utf-8"?>
<ds:datastoreItem xmlns:ds="http://schemas.openxmlformats.org/officeDocument/2006/customXml" ds:itemID="{0AD7C7BC-C4A6-4157-8CFE-28F4B0B0B9B5}"/>
</file>

<file path=customXml/itemProps3.xml><?xml version="1.0" encoding="utf-8"?>
<ds:datastoreItem xmlns:ds="http://schemas.openxmlformats.org/officeDocument/2006/customXml" ds:itemID="{22500304-0571-4C38-A9AD-DBC1D3CEE1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661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Kinnekullehälsan AB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 Bratt Carlström</dc:creator>
  <cp:lastModifiedBy>Patrik Emanuelsson</cp:lastModifiedBy>
  <cp:revision>19</cp:revision>
  <cp:lastPrinted>2013-03-03T16:35:00Z</cp:lastPrinted>
  <dcterms:created xsi:type="dcterms:W3CDTF">2019-11-15T09:37:00Z</dcterms:created>
  <dcterms:modified xsi:type="dcterms:W3CDTF">2021-10-28T12:15:00Z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0x010100E2C03EAECDDD5449A662DD05EAF88922</vt:lpwstr>
  </property>
</Properties>
</file>