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43" w:type="dxa"/>
        <w:tblLook w:val="01E0" w:firstRow="1" w:lastRow="1" w:firstColumn="1" w:lastColumn="1" w:noHBand="0" w:noVBand="0"/>
      </w:tblPr>
      <w:tblGrid>
        <w:gridCol w:w="4068"/>
        <w:gridCol w:w="4775"/>
      </w:tblGrid>
      <w:tr w:rsidR="00D738A2" w:rsidRPr="00737C71" w:rsidTr="009375CE">
        <w:trPr>
          <w:trHeight w:val="1701"/>
        </w:trPr>
        <w:tc>
          <w:tcPr>
            <w:tcW w:w="4068" w:type="dxa"/>
            <w:shd w:val="clear" w:color="auto" w:fill="auto"/>
          </w:tcPr>
          <w:p w:rsidR="0038441A" w:rsidRPr="009375CE" w:rsidRDefault="0038441A" w:rsidP="0038441A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375CE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/>
            </w:r>
            <w:r w:rsidRPr="009375CE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MACROBUTTON NoMacro &lt;</w:instrText>
            </w:r>
            <w:r w:rsidR="00737C71" w:rsidRPr="009375CE">
              <w:rPr>
                <w:rFonts w:ascii="Arial" w:hAnsi="Arial" w:cs="Arial"/>
                <w:b/>
                <w:noProof/>
                <w:sz w:val="20"/>
                <w:szCs w:val="20"/>
              </w:rPr>
              <w:instrText>Inst</w:instrText>
            </w:r>
            <w:r w:rsidR="002211E3" w:rsidRPr="009375CE">
              <w:rPr>
                <w:rFonts w:ascii="Arial" w:hAnsi="Arial" w:cs="Arial"/>
                <w:b/>
                <w:noProof/>
                <w:sz w:val="20"/>
                <w:szCs w:val="20"/>
              </w:rPr>
              <w:instrText>itut</w:instrText>
            </w:r>
            <w:r w:rsidR="00737C71" w:rsidRPr="009375CE">
              <w:rPr>
                <w:rFonts w:ascii="Arial" w:hAnsi="Arial" w:cs="Arial"/>
                <w:b/>
                <w:noProof/>
                <w:sz w:val="20"/>
                <w:szCs w:val="20"/>
              </w:rPr>
              <w:instrText>ion</w:instrText>
            </w:r>
            <w:r w:rsidRPr="009375CE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&gt; </w:instrText>
            </w:r>
            <w:r w:rsidRPr="009375CE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  <w:p w:rsidR="00D738A2" w:rsidRPr="009375CE" w:rsidRDefault="0038441A" w:rsidP="00D738A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375CE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Pr="009375CE">
              <w:rPr>
                <w:rFonts w:ascii="Arial" w:hAnsi="Arial" w:cs="Arial"/>
                <w:noProof/>
                <w:sz w:val="20"/>
                <w:szCs w:val="20"/>
              </w:rPr>
              <w:instrText xml:space="preserve"> MACROBUTTON NoMacro &lt;Avdelning&gt; </w:instrText>
            </w:r>
            <w:r w:rsidRPr="009375C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:rsidR="00D738A2" w:rsidRPr="009375CE" w:rsidRDefault="00036E63" w:rsidP="00D738A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375CE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Pr="009375CE">
              <w:rPr>
                <w:rFonts w:ascii="Arial" w:hAnsi="Arial" w:cs="Arial"/>
                <w:noProof/>
                <w:sz w:val="20"/>
                <w:szCs w:val="20"/>
              </w:rPr>
              <w:instrText xml:space="preserve"> MACROBUTTON NoMacro &lt;Förnamn&gt; </w:instrText>
            </w:r>
            <w:r w:rsidRPr="009375C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9375CE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Pr="009375CE">
              <w:rPr>
                <w:rFonts w:ascii="Arial" w:hAnsi="Arial" w:cs="Arial"/>
                <w:noProof/>
                <w:sz w:val="20"/>
                <w:szCs w:val="20"/>
              </w:rPr>
              <w:instrText xml:space="preserve"> MACROBUTTON NoMacro &lt;Efternamn&gt; </w:instrText>
            </w:r>
            <w:r w:rsidRPr="009375C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54298A" w:rsidRPr="009375CE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54298A" w:rsidRPr="009375CE"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 w:rsidR="0054298A" w:rsidRPr="009375CE">
              <w:rPr>
                <w:rFonts w:ascii="Arial" w:hAnsi="Arial" w:cs="Arial"/>
                <w:noProof/>
                <w:sz w:val="20"/>
                <w:szCs w:val="20"/>
              </w:rPr>
              <w:instrText xml:space="preserve"> MACROBUTTON NoMacro &lt;Titel&gt; </w:instrText>
            </w:r>
            <w:r w:rsidR="0054298A" w:rsidRPr="009375C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:rsidR="00B3247F" w:rsidRPr="009375CE" w:rsidRDefault="00B3247F" w:rsidP="00D738A2">
            <w:pPr>
              <w:rPr>
                <w:rFonts w:ascii="Arial" w:hAnsi="Arial" w:cs="Arial"/>
                <w:b/>
                <w:noProof/>
                <w:highlight w:val="yellow"/>
              </w:rPr>
            </w:pPr>
          </w:p>
        </w:tc>
        <w:tc>
          <w:tcPr>
            <w:tcW w:w="4775" w:type="dxa"/>
            <w:shd w:val="clear" w:color="auto" w:fill="auto"/>
          </w:tcPr>
          <w:p w:rsidR="00D738A2" w:rsidRPr="009375CE" w:rsidRDefault="00064453" w:rsidP="00057050">
            <w:pPr>
              <w:rPr>
                <w:noProof/>
                <w:highlight w:val="darkMagenta"/>
              </w:rPr>
            </w:pPr>
            <w:r>
              <w:rPr>
                <w:noProof/>
              </w:rPr>
              <w:t>Överklagandenämnden för högskolan</w:t>
            </w:r>
          </w:p>
        </w:tc>
      </w:tr>
    </w:tbl>
    <w:p w:rsidR="00064453" w:rsidRPr="00886884" w:rsidRDefault="00064453" w:rsidP="00064453">
      <w:pPr>
        <w:pStyle w:val="Rubrik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Klagande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86884">
        <w:rPr>
          <w:b w:val="0"/>
          <w:sz w:val="22"/>
          <w:szCs w:val="22"/>
        </w:rPr>
        <w:t>Förnamn, Efternamn, Personnummer</w:t>
      </w:r>
    </w:p>
    <w:p w:rsidR="00064453" w:rsidRPr="00886884" w:rsidRDefault="00064453" w:rsidP="00064453">
      <w:pPr>
        <w:pStyle w:val="Rubrik"/>
        <w:jc w:val="left"/>
        <w:rPr>
          <w:b w:val="0"/>
          <w:sz w:val="22"/>
          <w:szCs w:val="22"/>
        </w:rPr>
      </w:pPr>
      <w:r w:rsidRPr="00886884">
        <w:rPr>
          <w:b w:val="0"/>
          <w:sz w:val="22"/>
          <w:szCs w:val="22"/>
        </w:rPr>
        <w:tab/>
      </w:r>
      <w:r w:rsidRPr="00886884">
        <w:rPr>
          <w:b w:val="0"/>
          <w:sz w:val="22"/>
          <w:szCs w:val="22"/>
        </w:rPr>
        <w:tab/>
      </w:r>
      <w:r w:rsidRPr="00886884">
        <w:rPr>
          <w:b w:val="0"/>
          <w:sz w:val="22"/>
          <w:szCs w:val="22"/>
        </w:rPr>
        <w:tab/>
        <w:t>Gatuadress</w:t>
      </w:r>
    </w:p>
    <w:p w:rsidR="00064453" w:rsidRPr="00886884" w:rsidRDefault="00064453" w:rsidP="00064453">
      <w:pPr>
        <w:pStyle w:val="Rubrik"/>
        <w:jc w:val="left"/>
        <w:rPr>
          <w:b w:val="0"/>
          <w:sz w:val="22"/>
          <w:szCs w:val="22"/>
        </w:rPr>
      </w:pPr>
      <w:r w:rsidRPr="00886884">
        <w:rPr>
          <w:b w:val="0"/>
          <w:sz w:val="22"/>
          <w:szCs w:val="22"/>
        </w:rPr>
        <w:tab/>
      </w:r>
      <w:r w:rsidRPr="00886884">
        <w:rPr>
          <w:b w:val="0"/>
          <w:sz w:val="22"/>
          <w:szCs w:val="22"/>
        </w:rPr>
        <w:tab/>
      </w:r>
      <w:r w:rsidRPr="00886884">
        <w:rPr>
          <w:b w:val="0"/>
          <w:sz w:val="22"/>
          <w:szCs w:val="22"/>
        </w:rPr>
        <w:tab/>
        <w:t>Postadress</w:t>
      </w:r>
    </w:p>
    <w:p w:rsidR="00064453" w:rsidRDefault="00064453" w:rsidP="00064453">
      <w:pPr>
        <w:pStyle w:val="Rubrik"/>
        <w:jc w:val="left"/>
        <w:rPr>
          <w:sz w:val="22"/>
          <w:szCs w:val="22"/>
        </w:rPr>
      </w:pPr>
    </w:p>
    <w:p w:rsidR="00064453" w:rsidRDefault="00064453" w:rsidP="00064453">
      <w:pPr>
        <w:pStyle w:val="Rubrik"/>
        <w:jc w:val="left"/>
        <w:rPr>
          <w:sz w:val="22"/>
          <w:szCs w:val="22"/>
        </w:rPr>
      </w:pPr>
    </w:p>
    <w:p w:rsidR="00064453" w:rsidRPr="00886884" w:rsidRDefault="00064453" w:rsidP="00064453">
      <w:pPr>
        <w:pStyle w:val="Rubrik"/>
        <w:ind w:left="3912" w:hanging="3912"/>
        <w:jc w:val="left"/>
        <w:rPr>
          <w:b w:val="0"/>
          <w:i/>
          <w:sz w:val="22"/>
          <w:szCs w:val="22"/>
        </w:rPr>
      </w:pPr>
      <w:r>
        <w:rPr>
          <w:sz w:val="22"/>
          <w:szCs w:val="22"/>
        </w:rPr>
        <w:t>Det överklagade beslutet</w:t>
      </w: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 xml:space="preserve">Karolinska Institutets beslut den </w:t>
      </w:r>
      <w:r>
        <w:rPr>
          <w:b w:val="0"/>
          <w:i/>
          <w:sz w:val="22"/>
          <w:szCs w:val="22"/>
        </w:rPr>
        <w:t>dag månad år</w:t>
      </w:r>
      <w:r>
        <w:rPr>
          <w:b w:val="0"/>
          <w:sz w:val="22"/>
          <w:szCs w:val="22"/>
        </w:rPr>
        <w:t xml:space="preserve"> fattat av xx </w:t>
      </w:r>
    </w:p>
    <w:p w:rsidR="00064453" w:rsidRDefault="00064453" w:rsidP="00064453">
      <w:pPr>
        <w:pStyle w:val="Rubrik"/>
        <w:jc w:val="left"/>
        <w:rPr>
          <w:sz w:val="22"/>
          <w:szCs w:val="22"/>
        </w:rPr>
      </w:pP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  <w:r>
        <w:rPr>
          <w:sz w:val="22"/>
          <w:szCs w:val="22"/>
        </w:rPr>
        <w:t>Saken</w:t>
      </w: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>Beslut om att fortsätta studierna efter studieuppehåll</w:t>
      </w: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</w:p>
    <w:p w:rsidR="00064453" w:rsidRDefault="00064453" w:rsidP="00064453">
      <w:pPr>
        <w:pStyle w:val="Rubrik"/>
        <w:jc w:val="left"/>
        <w:rPr>
          <w:b w:val="0"/>
          <w:sz w:val="22"/>
          <w:szCs w:val="22"/>
        </w:rPr>
      </w:pPr>
      <w:r w:rsidRPr="009A5D6A">
        <w:rPr>
          <w:b w:val="0"/>
          <w:sz w:val="22"/>
          <w:szCs w:val="22"/>
        </w:rPr>
        <w:t xml:space="preserve">Karolinska Institutet </w:t>
      </w:r>
      <w:r w:rsidRPr="00674C80">
        <w:rPr>
          <w:b w:val="0"/>
          <w:sz w:val="22"/>
          <w:szCs w:val="22"/>
          <w:highlight w:val="yellow"/>
        </w:rPr>
        <w:t>har inte</w:t>
      </w:r>
      <w:r w:rsidR="00674C80" w:rsidRPr="00674C80">
        <w:rPr>
          <w:b w:val="0"/>
          <w:sz w:val="22"/>
          <w:szCs w:val="22"/>
          <w:highlight w:val="yellow"/>
        </w:rPr>
        <w:t>/har</w:t>
      </w:r>
      <w:r w:rsidRPr="009A5D6A">
        <w:rPr>
          <w:b w:val="0"/>
          <w:sz w:val="22"/>
          <w:szCs w:val="22"/>
        </w:rPr>
        <w:t xml:space="preserve"> funnit skäl att ändra beslute</w:t>
      </w:r>
      <w:r>
        <w:rPr>
          <w:b w:val="0"/>
          <w:sz w:val="22"/>
          <w:szCs w:val="22"/>
        </w:rPr>
        <w:t xml:space="preserve">t enligt </w:t>
      </w:r>
      <w:r w:rsidR="00674C80">
        <w:rPr>
          <w:b w:val="0"/>
          <w:sz w:val="22"/>
          <w:szCs w:val="22"/>
        </w:rPr>
        <w:t>38</w:t>
      </w:r>
      <w:r>
        <w:rPr>
          <w:b w:val="0"/>
          <w:sz w:val="22"/>
          <w:szCs w:val="22"/>
        </w:rPr>
        <w:t xml:space="preserve"> § förvaltningslagen </w:t>
      </w:r>
      <w:r w:rsidRPr="009A5D6A">
        <w:rPr>
          <w:b w:val="0"/>
          <w:sz w:val="22"/>
          <w:szCs w:val="22"/>
        </w:rPr>
        <w:t>(</w:t>
      </w:r>
      <w:r w:rsidR="00674C80">
        <w:rPr>
          <w:b w:val="0"/>
          <w:sz w:val="22"/>
          <w:szCs w:val="22"/>
        </w:rPr>
        <w:t>2017:900</w:t>
      </w:r>
      <w:r w:rsidRPr="009A5D6A">
        <w:rPr>
          <w:b w:val="0"/>
          <w:sz w:val="22"/>
          <w:szCs w:val="22"/>
        </w:rPr>
        <w:t>)</w:t>
      </w:r>
      <w:r>
        <w:rPr>
          <w:b w:val="0"/>
          <w:sz w:val="22"/>
          <w:szCs w:val="22"/>
        </w:rPr>
        <w:t>.</w:t>
      </w:r>
    </w:p>
    <w:p w:rsidR="00064453" w:rsidRDefault="00064453" w:rsidP="00064453">
      <w:pPr>
        <w:pStyle w:val="Rubrik"/>
        <w:ind w:left="3912" w:hanging="3912"/>
        <w:jc w:val="left"/>
        <w:rPr>
          <w:b w:val="0"/>
          <w:sz w:val="22"/>
          <w:szCs w:val="22"/>
        </w:rPr>
      </w:pPr>
    </w:p>
    <w:p w:rsidR="00064453" w:rsidRPr="009A5D6A" w:rsidRDefault="00064453" w:rsidP="00064453">
      <w:pPr>
        <w:pStyle w:val="Rubrik"/>
        <w:ind w:left="3912" w:hanging="391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Överklagandet har kommit in i rätt tid.</w:t>
      </w: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  <w:r>
        <w:rPr>
          <w:sz w:val="22"/>
          <w:szCs w:val="22"/>
        </w:rPr>
        <w:t>Inställning</w:t>
      </w:r>
    </w:p>
    <w:p w:rsidR="00064453" w:rsidRPr="00DF585B" w:rsidRDefault="00064453" w:rsidP="00064453">
      <w:pPr>
        <w:pStyle w:val="Rubrik"/>
        <w:ind w:left="3912" w:hanging="391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Karolinska Institutet anser att överklagandet ska </w:t>
      </w:r>
      <w:r w:rsidRPr="00674C80">
        <w:rPr>
          <w:b w:val="0"/>
          <w:sz w:val="22"/>
          <w:szCs w:val="22"/>
          <w:highlight w:val="yellow"/>
        </w:rPr>
        <w:t>avslås</w:t>
      </w:r>
      <w:r w:rsidR="00674C80" w:rsidRPr="00674C80">
        <w:rPr>
          <w:b w:val="0"/>
          <w:sz w:val="22"/>
          <w:szCs w:val="22"/>
          <w:highlight w:val="yellow"/>
        </w:rPr>
        <w:t>/delvis avslås</w:t>
      </w:r>
      <w:r w:rsidR="00674C80">
        <w:rPr>
          <w:b w:val="0"/>
          <w:sz w:val="22"/>
          <w:szCs w:val="22"/>
          <w:highlight w:val="yellow"/>
        </w:rPr>
        <w:t>/ändras</w:t>
      </w:r>
      <w:r w:rsidRPr="00674C80">
        <w:rPr>
          <w:b w:val="0"/>
          <w:sz w:val="22"/>
          <w:szCs w:val="22"/>
          <w:highlight w:val="yellow"/>
        </w:rPr>
        <w:t>.</w:t>
      </w: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  <w:r>
        <w:rPr>
          <w:sz w:val="22"/>
          <w:szCs w:val="22"/>
        </w:rPr>
        <w:t>Bestämmelser</w:t>
      </w:r>
    </w:p>
    <w:p w:rsidR="00064453" w:rsidRPr="00E5758C" w:rsidRDefault="00064453" w:rsidP="00064453">
      <w:pPr>
        <w:pStyle w:val="Default"/>
        <w:rPr>
          <w:sz w:val="22"/>
          <w:szCs w:val="22"/>
        </w:rPr>
      </w:pPr>
      <w:r w:rsidRPr="00E5758C">
        <w:rPr>
          <w:iCs/>
          <w:sz w:val="22"/>
          <w:szCs w:val="22"/>
        </w:rPr>
        <w:t xml:space="preserve">Enligt 7 kap </w:t>
      </w:r>
      <w:r w:rsidR="00DC2914">
        <w:rPr>
          <w:iCs/>
          <w:sz w:val="22"/>
          <w:szCs w:val="22"/>
        </w:rPr>
        <w:t>33</w:t>
      </w:r>
      <w:r w:rsidRPr="00E5758C">
        <w:rPr>
          <w:iCs/>
          <w:sz w:val="22"/>
          <w:szCs w:val="22"/>
        </w:rPr>
        <w:t xml:space="preserve">§ högskoleförordningen (1993:100) får en högskola, om det finns särskilda skäl, medge att den som är antagen till grundläggande högskoleutbildning får fortsätta sina studier efter studieuppehåll. </w:t>
      </w:r>
    </w:p>
    <w:p w:rsidR="00064453" w:rsidRPr="00E5758C" w:rsidRDefault="00064453" w:rsidP="00064453">
      <w:pPr>
        <w:pStyle w:val="Default"/>
        <w:rPr>
          <w:iCs/>
          <w:sz w:val="22"/>
          <w:szCs w:val="22"/>
        </w:rPr>
      </w:pPr>
    </w:p>
    <w:p w:rsidR="00064453" w:rsidRDefault="00DC2914" w:rsidP="00DC2914">
      <w:pPr>
        <w:pStyle w:val="Default"/>
        <w:rPr>
          <w:sz w:val="22"/>
          <w:szCs w:val="22"/>
        </w:rPr>
      </w:pPr>
      <w:r>
        <w:rPr>
          <w:iCs/>
          <w:sz w:val="22"/>
          <w:szCs w:val="22"/>
        </w:rPr>
        <w:t>Universitets- och högskolerådet, UHR,</w:t>
      </w:r>
      <w:r w:rsidR="00064453" w:rsidRPr="00E5758C">
        <w:rPr>
          <w:iCs/>
          <w:sz w:val="22"/>
          <w:szCs w:val="22"/>
        </w:rPr>
        <w:t xml:space="preserve"> har i </w:t>
      </w:r>
      <w:r>
        <w:rPr>
          <w:iCs/>
          <w:sz w:val="22"/>
          <w:szCs w:val="22"/>
        </w:rPr>
        <w:t>UHRFS 2016:1</w:t>
      </w:r>
      <w:r w:rsidR="00064453" w:rsidRPr="00E5758C">
        <w:rPr>
          <w:iCs/>
          <w:sz w:val="22"/>
          <w:szCs w:val="22"/>
        </w:rPr>
        <w:t xml:space="preserve"> utfärdat ytterligare föreskrifter. </w:t>
      </w:r>
      <w:r>
        <w:rPr>
          <w:sz w:val="22"/>
          <w:szCs w:val="22"/>
        </w:rPr>
        <w:t>Särskilda skäl kan vara sociala, medicinska eller andra särskilda omständigheter som t ex vård av barn, sjukdom, värnplikts- eller civilpliktstjänstgöring eller studentfackliga uppdrag. Det kan också vara tidsbegränsad provanställning enligt 12§ lagen (2012:332) om vissa försvarsmaktsanställningar eller tjänstgöring i Försvarsmakten för den som är anställd som tidvis tjänstgörande gruppbefäl, soldat eller sjöman enligt denna lag, se UHRFS 2016:1.</w:t>
      </w:r>
    </w:p>
    <w:p w:rsidR="00DC2914" w:rsidRDefault="00DC2914" w:rsidP="00064453">
      <w:pPr>
        <w:pStyle w:val="Rubrik"/>
        <w:jc w:val="left"/>
        <w:rPr>
          <w:sz w:val="22"/>
          <w:szCs w:val="22"/>
        </w:rPr>
      </w:pP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  <w:r>
        <w:rPr>
          <w:sz w:val="22"/>
          <w:szCs w:val="22"/>
        </w:rPr>
        <w:t>Bakgrund</w:t>
      </w:r>
    </w:p>
    <w:p w:rsidR="00064453" w:rsidRPr="00C034CF" w:rsidRDefault="00064453" w:rsidP="00064453">
      <w:pPr>
        <w:pStyle w:val="Rubrik"/>
        <w:ind w:left="3912" w:hanging="3912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Beskriv bakgrunden till KI:s beslut.</w:t>
      </w: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  <w:r>
        <w:rPr>
          <w:sz w:val="22"/>
          <w:szCs w:val="22"/>
        </w:rPr>
        <w:t>Bedömning</w:t>
      </w:r>
    </w:p>
    <w:p w:rsidR="00064453" w:rsidRPr="00C034CF" w:rsidRDefault="00064453" w:rsidP="00064453">
      <w:pPr>
        <w:pStyle w:val="Rubrik"/>
        <w:ind w:left="3912" w:hanging="3912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Beskriv KI:s bedömning och bemöt de skäl som den sökande uppger</w:t>
      </w:r>
      <w:r w:rsidR="00674C80">
        <w:rPr>
          <w:b w:val="0"/>
          <w:i/>
          <w:sz w:val="22"/>
          <w:szCs w:val="22"/>
        </w:rPr>
        <w:t>.</w:t>
      </w:r>
      <w:bookmarkStart w:id="0" w:name="_GoBack"/>
      <w:bookmarkEnd w:id="0"/>
      <w:r w:rsidRPr="00C034CF">
        <w:rPr>
          <w:b w:val="0"/>
          <w:i/>
          <w:sz w:val="22"/>
          <w:szCs w:val="22"/>
        </w:rPr>
        <w:t xml:space="preserve"> </w:t>
      </w: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</w:p>
    <w:p w:rsidR="00064453" w:rsidRPr="00BA3848" w:rsidRDefault="00064453" w:rsidP="00064453">
      <w:pPr>
        <w:pStyle w:val="Rubrik"/>
        <w:ind w:left="3912" w:hanging="391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Karolinska Institutet har skickat en kopia på detta yttrande till den klagande.</w:t>
      </w: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</w:p>
    <w:p w:rsidR="00064453" w:rsidRDefault="00064453" w:rsidP="00064453">
      <w:pPr>
        <w:pStyle w:val="Rubrik"/>
        <w:ind w:left="3912" w:hanging="3912"/>
        <w:jc w:val="left"/>
        <w:rPr>
          <w:sz w:val="22"/>
          <w:szCs w:val="22"/>
        </w:rPr>
      </w:pPr>
    </w:p>
    <w:p w:rsidR="00064453" w:rsidRDefault="00064453" w:rsidP="00064453">
      <w:pPr>
        <w:pStyle w:val="Rubrik"/>
        <w:ind w:left="3912" w:hanging="3912"/>
        <w:jc w:val="left"/>
        <w:rPr>
          <w:b w:val="0"/>
          <w:i/>
          <w:sz w:val="22"/>
          <w:szCs w:val="22"/>
        </w:rPr>
      </w:pPr>
      <w:r w:rsidRPr="00DF585B">
        <w:rPr>
          <w:b w:val="0"/>
          <w:i/>
          <w:sz w:val="22"/>
          <w:szCs w:val="22"/>
        </w:rPr>
        <w:t>Beslutandes namn</w:t>
      </w: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  <w:t>Föredragandes namn</w:t>
      </w:r>
    </w:p>
    <w:p w:rsidR="00064453" w:rsidRDefault="00064453" w:rsidP="00064453">
      <w:pPr>
        <w:pStyle w:val="Rubrik"/>
        <w:ind w:left="3912" w:hanging="3912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Namnförtydligande</w:t>
      </w: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proofErr w:type="spellStart"/>
      <w:r>
        <w:rPr>
          <w:b w:val="0"/>
          <w:i/>
          <w:sz w:val="22"/>
          <w:szCs w:val="22"/>
        </w:rPr>
        <w:t>Namnförtydligande</w:t>
      </w:r>
      <w:proofErr w:type="spellEnd"/>
    </w:p>
    <w:p w:rsidR="00064453" w:rsidRPr="00064453" w:rsidRDefault="00064453" w:rsidP="00064453">
      <w:pPr>
        <w:pStyle w:val="Rubrik"/>
        <w:ind w:left="5216" w:hanging="3912"/>
        <w:jc w:val="left"/>
        <w:rPr>
          <w:b w:val="0"/>
          <w:i/>
          <w:color w:val="FF0000"/>
          <w:sz w:val="22"/>
          <w:szCs w:val="22"/>
        </w:rPr>
      </w:pPr>
      <w:r>
        <w:rPr>
          <w:b w:val="0"/>
          <w:i/>
          <w:sz w:val="22"/>
          <w:szCs w:val="22"/>
        </w:rPr>
        <w:tab/>
      </w:r>
      <w:r>
        <w:rPr>
          <w:b w:val="0"/>
          <w:i/>
          <w:color w:val="FF0000"/>
          <w:sz w:val="22"/>
          <w:szCs w:val="22"/>
        </w:rPr>
        <w:t>Fyll i föredragandes kontaktuppgifter i sidfoten.</w:t>
      </w:r>
    </w:p>
    <w:p w:rsidR="00064453" w:rsidRDefault="00064453" w:rsidP="00064453">
      <w:pPr>
        <w:rPr>
          <w:b/>
          <w:sz w:val="22"/>
          <w:szCs w:val="22"/>
        </w:rPr>
      </w:pPr>
    </w:p>
    <w:p w:rsidR="00B44AE5" w:rsidRDefault="00B44AE5" w:rsidP="00036E63"/>
    <w:p w:rsidR="00717163" w:rsidRPr="007516BA" w:rsidRDefault="00717163" w:rsidP="00036E63"/>
    <w:sectPr w:rsidR="00717163" w:rsidRPr="007516BA" w:rsidSect="006C54E6">
      <w:headerReference w:type="default" r:id="rId6"/>
      <w:headerReference w:type="first" r:id="rId7"/>
      <w:footerReference w:type="first" r:id="rId8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E14" w:rsidRDefault="00C70E14">
      <w:r>
        <w:separator/>
      </w:r>
    </w:p>
  </w:endnote>
  <w:endnote w:type="continuationSeparator" w:id="0">
    <w:p w:rsidR="00C70E14" w:rsidRDefault="00C7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C45" w:rsidRPr="007516BA" w:rsidRDefault="007D3C45" w:rsidP="00F2517F">
    <w:pPr>
      <w:pBdr>
        <w:bottom w:val="single" w:sz="2" w:space="1" w:color="auto"/>
      </w:pBdr>
      <w:ind w:left="-180" w:right="-1064"/>
    </w:pPr>
  </w:p>
  <w:p w:rsidR="007D3C45" w:rsidRPr="006C54E6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B44AE5" w:rsidRPr="009375CE" w:rsidTr="009375CE">
      <w:tc>
        <w:tcPr>
          <w:tcW w:w="2418" w:type="dxa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  <w:b/>
              <w:highlight w:val="red"/>
            </w:rPr>
          </w:pPr>
          <w:r w:rsidRPr="009375CE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  <w:b/>
              <w:highlight w:val="red"/>
            </w:rPr>
          </w:pPr>
          <w:r w:rsidRPr="009375CE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  <w:b/>
              <w:highlight w:val="red"/>
            </w:rPr>
          </w:pPr>
          <w:r w:rsidRPr="009375CE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  <w:b/>
              <w:highlight w:val="red"/>
            </w:rPr>
          </w:pPr>
          <w:r w:rsidRPr="009375CE">
            <w:rPr>
              <w:rFonts w:cs="Arial"/>
              <w:b/>
            </w:rPr>
            <w:t>E-Post</w:t>
          </w:r>
        </w:p>
      </w:tc>
    </w:tr>
    <w:tr w:rsidR="00B44AE5" w:rsidRPr="009375CE" w:rsidTr="009375CE">
      <w:tc>
        <w:tcPr>
          <w:tcW w:w="2418" w:type="dxa"/>
          <w:vMerge w:val="restart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  <w:highlight w:val="yellow"/>
            </w:rPr>
          </w:pPr>
          <w:r w:rsidRPr="009375CE">
            <w:rPr>
              <w:rFonts w:cs="Arial"/>
            </w:rPr>
            <w:fldChar w:fldCharType="begin"/>
          </w:r>
          <w:r w:rsidRPr="009375CE">
            <w:rPr>
              <w:rFonts w:cs="Arial"/>
            </w:rPr>
            <w:instrText xml:space="preserve"> MACROBUTTON NoMacro &lt;Postadress&gt; </w:instrText>
          </w:r>
          <w:r w:rsidRPr="009375CE">
            <w:rPr>
              <w:rFonts w:cs="Arial"/>
            </w:rPr>
            <w:fldChar w:fldCharType="end"/>
          </w:r>
        </w:p>
      </w:tc>
      <w:tc>
        <w:tcPr>
          <w:tcW w:w="2200" w:type="dxa"/>
          <w:vMerge w:val="restart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</w:rPr>
          </w:pPr>
          <w:r w:rsidRPr="009375CE">
            <w:rPr>
              <w:rFonts w:cs="Arial"/>
            </w:rPr>
            <w:fldChar w:fldCharType="begin"/>
          </w:r>
          <w:r w:rsidRPr="009375CE">
            <w:rPr>
              <w:rFonts w:cs="Arial"/>
            </w:rPr>
            <w:instrText xml:space="preserve"> MACROBUTTON NoMacro &lt;Adress&gt; </w:instrText>
          </w:r>
          <w:r w:rsidRPr="009375CE">
            <w:rPr>
              <w:rFonts w:cs="Arial"/>
            </w:rPr>
            <w:fldChar w:fldCharType="end"/>
          </w:r>
        </w:p>
        <w:p w:rsidR="00B44AE5" w:rsidRPr="009375CE" w:rsidRDefault="00B44AE5" w:rsidP="00B965E7">
          <w:pPr>
            <w:pStyle w:val="Sidfot"/>
            <w:rPr>
              <w:rFonts w:cs="Arial"/>
              <w:highlight w:val="yellow"/>
            </w:rPr>
          </w:pPr>
          <w:r w:rsidRPr="009375CE">
            <w:rPr>
              <w:rFonts w:cs="Arial"/>
            </w:rPr>
            <w:fldChar w:fldCharType="begin"/>
          </w:r>
          <w:r w:rsidRPr="009375CE">
            <w:rPr>
              <w:rFonts w:cs="Arial"/>
            </w:rPr>
            <w:instrText xml:space="preserve"> MACROBUTTON NoMacro &lt;Ort&gt; </w:instrText>
          </w:r>
          <w:r w:rsidRPr="009375CE">
            <w:rPr>
              <w:rFonts w:cs="Arial"/>
            </w:rPr>
            <w:fldChar w:fldCharType="end"/>
          </w:r>
        </w:p>
      </w:tc>
      <w:tc>
        <w:tcPr>
          <w:tcW w:w="2310" w:type="dxa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</w:rPr>
          </w:pPr>
          <w:r w:rsidRPr="009375CE">
            <w:rPr>
              <w:rFonts w:cs="Arial"/>
            </w:rPr>
            <w:fldChar w:fldCharType="begin"/>
          </w:r>
          <w:r w:rsidRPr="009375CE">
            <w:rPr>
              <w:rFonts w:cs="Arial"/>
            </w:rPr>
            <w:instrText xml:space="preserve"> MACROBUTTON NoMacro &lt;Telefonnr växel&gt; </w:instrText>
          </w:r>
          <w:r w:rsidRPr="009375CE">
            <w:rPr>
              <w:rFonts w:cs="Arial"/>
            </w:rPr>
            <w:fldChar w:fldCharType="end"/>
          </w:r>
          <w:r w:rsidRPr="009375CE">
            <w:rPr>
              <w:rFonts w:cs="Arial"/>
            </w:rPr>
            <w:t>, vx</w:t>
          </w:r>
          <w:r w:rsidRPr="009375CE">
            <w:rPr>
              <w:rFonts w:cs="Arial"/>
            </w:rPr>
            <w:br/>
          </w:r>
          <w:r w:rsidRPr="009375CE">
            <w:rPr>
              <w:rFonts w:cs="Arial"/>
            </w:rPr>
            <w:fldChar w:fldCharType="begin"/>
          </w:r>
          <w:r w:rsidRPr="009375CE">
            <w:rPr>
              <w:rFonts w:cs="Arial"/>
            </w:rPr>
            <w:instrText xml:space="preserve"> MACROBUTTON NoMacro &lt;Telefonnr direkt&gt; </w:instrText>
          </w:r>
          <w:r w:rsidRPr="009375CE">
            <w:rPr>
              <w:rFonts w:cs="Arial"/>
            </w:rPr>
            <w:fldChar w:fldCharType="end"/>
          </w:r>
          <w:r w:rsidRPr="009375CE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</w:rPr>
          </w:pPr>
          <w:r w:rsidRPr="009375CE">
            <w:rPr>
              <w:rFonts w:cs="Arial"/>
            </w:rPr>
            <w:fldChar w:fldCharType="begin"/>
          </w:r>
          <w:r w:rsidRPr="009375CE">
            <w:rPr>
              <w:rFonts w:cs="Arial"/>
            </w:rPr>
            <w:instrText xml:space="preserve"> MACROBUTTON NoMacro &lt;E-Post </w:instrText>
          </w:r>
          <w:r w:rsidRPr="009375CE">
            <w:rPr>
              <w:rFonts w:cs="Arial"/>
            </w:rPr>
            <w:fldChar w:fldCharType="end"/>
          </w:r>
          <w:r w:rsidRPr="009375CE">
            <w:rPr>
              <w:rFonts w:cs="Arial"/>
            </w:rPr>
            <w:br/>
          </w:r>
          <w:r w:rsidRPr="009375CE">
            <w:rPr>
              <w:rFonts w:cs="Arial"/>
              <w:b/>
            </w:rPr>
            <w:t>Web</w:t>
          </w:r>
          <w:r w:rsidR="00CE0FD0" w:rsidRPr="009375CE">
            <w:rPr>
              <w:rFonts w:cs="Arial"/>
              <w:b/>
            </w:rPr>
            <w:t>b</w:t>
          </w:r>
        </w:p>
      </w:tc>
    </w:tr>
    <w:tr w:rsidR="00B44AE5" w:rsidRPr="009375CE" w:rsidTr="009375CE">
      <w:tc>
        <w:tcPr>
          <w:tcW w:w="2418" w:type="dxa"/>
          <w:vMerge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  <w:highlight w:val="red"/>
            </w:rPr>
          </w:pPr>
          <w:r w:rsidRPr="009375CE">
            <w:rPr>
              <w:rFonts w:cs="Arial"/>
              <w:b/>
            </w:rPr>
            <w:t>Fax</w:t>
          </w:r>
          <w:r w:rsidRPr="009375CE">
            <w:rPr>
              <w:rFonts w:cs="Arial"/>
              <w:b/>
              <w:highlight w:val="red"/>
            </w:rPr>
            <w:br/>
          </w:r>
          <w:r w:rsidRPr="009375CE">
            <w:rPr>
              <w:rFonts w:cs="Arial"/>
            </w:rPr>
            <w:fldChar w:fldCharType="begin"/>
          </w:r>
          <w:r w:rsidRPr="009375CE">
            <w:rPr>
              <w:rFonts w:cs="Arial"/>
            </w:rPr>
            <w:instrText xml:space="preserve"> MACROBUTTON NoMacro &lt;Telefax&gt; </w:instrText>
          </w:r>
          <w:r w:rsidRPr="009375CE">
            <w:rPr>
              <w:rFonts w:cs="Arial"/>
            </w:rPr>
            <w:fldChar w:fldCharType="end"/>
          </w:r>
        </w:p>
      </w:tc>
      <w:tc>
        <w:tcPr>
          <w:tcW w:w="2420" w:type="dxa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</w:rPr>
          </w:pPr>
          <w:r w:rsidRPr="009375CE">
            <w:rPr>
              <w:rFonts w:cs="Arial"/>
            </w:rPr>
            <w:t>ki.se</w:t>
          </w:r>
        </w:p>
      </w:tc>
    </w:tr>
    <w:tr w:rsidR="00B44AE5" w:rsidRPr="009375CE" w:rsidTr="009375CE">
      <w:tc>
        <w:tcPr>
          <w:tcW w:w="2418" w:type="dxa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</w:rPr>
          </w:pPr>
          <w:r w:rsidRPr="009375CE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:rsidR="00B44AE5" w:rsidRPr="009375CE" w:rsidRDefault="00B44AE5" w:rsidP="00B965E7">
          <w:pPr>
            <w:pStyle w:val="Sidfot"/>
            <w:rPr>
              <w:rFonts w:cs="Arial"/>
            </w:rPr>
          </w:pPr>
        </w:p>
      </w:tc>
    </w:tr>
  </w:tbl>
  <w:p w:rsidR="00B44AE5" w:rsidRPr="007516BA" w:rsidRDefault="00B44AE5" w:rsidP="00F251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E14" w:rsidRDefault="00C70E14">
      <w:r>
        <w:separator/>
      </w:r>
    </w:p>
  </w:footnote>
  <w:footnote w:type="continuationSeparator" w:id="0">
    <w:p w:rsidR="00C70E14" w:rsidRDefault="00C70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:rsidTr="009375CE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:rsidTr="009375CE">
      <w:tc>
        <w:tcPr>
          <w:tcW w:w="5390" w:type="dxa"/>
          <w:vMerge/>
          <w:shd w:val="clear" w:color="auto" w:fill="auto"/>
        </w:tcPr>
        <w:p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9375CE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9375CE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9375CE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674C80">
            <w:rPr>
              <w:rStyle w:val="Sidnummer"/>
              <w:rFonts w:cs="Arial"/>
              <w:sz w:val="20"/>
              <w:szCs w:val="20"/>
            </w:rPr>
            <w:t>2</w:t>
          </w:r>
          <w:r w:rsidRPr="009375CE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9375CE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9375CE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9375CE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9375CE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674C80">
            <w:rPr>
              <w:rStyle w:val="Sidnummer"/>
              <w:rFonts w:cs="Arial"/>
              <w:sz w:val="20"/>
              <w:szCs w:val="20"/>
            </w:rPr>
            <w:t>2</w:t>
          </w:r>
          <w:r w:rsidRPr="009375CE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092A9C" w:rsidRPr="00332C0C" w:rsidTr="009375CE">
      <w:tc>
        <w:tcPr>
          <w:tcW w:w="5390" w:type="dxa"/>
          <w:vMerge/>
          <w:shd w:val="clear" w:color="auto" w:fill="auto"/>
        </w:tcPr>
        <w:p w:rsidR="00092A9C" w:rsidRPr="00332C0C" w:rsidRDefault="00092A9C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:rsidR="00092A9C" w:rsidRPr="009375CE" w:rsidRDefault="00092A9C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12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00"/>
      <w:gridCol w:w="550"/>
      <w:gridCol w:w="1372"/>
    </w:tblGrid>
    <w:tr w:rsidR="007D3C45" w:rsidRPr="00332C0C" w:rsidTr="009375CE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:rsidR="007D3C45" w:rsidRPr="00332C0C" w:rsidRDefault="00C70E14" w:rsidP="00A75DE0">
          <w:pPr>
            <w:pStyle w:val="Sidhuvud"/>
          </w:pPr>
          <w:r>
            <w:drawing>
              <wp:inline distT="0" distB="0" distL="0" distR="0">
                <wp:extent cx="1805940" cy="739140"/>
                <wp:effectExtent l="0" t="0" r="3810" b="381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94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:rsidTr="009375CE">
      <w:tc>
        <w:tcPr>
          <w:tcW w:w="5390" w:type="dxa"/>
          <w:vMerge/>
          <w:shd w:val="clear" w:color="auto" w:fill="auto"/>
        </w:tcPr>
        <w:p w:rsidR="007D3C45" w:rsidRPr="00332C0C" w:rsidRDefault="007D3C45" w:rsidP="00A75DE0">
          <w:pPr>
            <w:pStyle w:val="Sidhuvud"/>
          </w:pPr>
        </w:p>
      </w:tc>
      <w:tc>
        <w:tcPr>
          <w:tcW w:w="3300" w:type="dxa"/>
          <w:shd w:val="clear" w:color="auto" w:fill="auto"/>
        </w:tcPr>
        <w:p w:rsidR="007D3C45" w:rsidRPr="009375CE" w:rsidRDefault="00064453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  <w:r>
            <w:rPr>
              <w:rFonts w:cs="Arial"/>
              <w:b/>
              <w:sz w:val="20"/>
              <w:szCs w:val="20"/>
            </w:rPr>
            <w:t>Yttrande</w:t>
          </w:r>
        </w:p>
      </w:tc>
      <w:tc>
        <w:tcPr>
          <w:tcW w:w="550" w:type="dxa"/>
          <w:shd w:val="clear" w:color="auto" w:fill="auto"/>
          <w:tcMar>
            <w:left w:w="0" w:type="dxa"/>
          </w:tcMar>
        </w:tcPr>
        <w:p w:rsidR="007D3C45" w:rsidRPr="009375CE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9375CE">
            <w:rPr>
              <w:rFonts w:cs="Arial"/>
              <w:b/>
              <w:sz w:val="20"/>
              <w:szCs w:val="20"/>
            </w:rPr>
            <w:t>Dnr:</w:t>
          </w:r>
        </w:p>
      </w:tc>
      <w:tc>
        <w:tcPr>
          <w:tcW w:w="1372" w:type="dxa"/>
          <w:shd w:val="clear" w:color="auto" w:fill="auto"/>
          <w:tcMar>
            <w:left w:w="0" w:type="dxa"/>
          </w:tcMar>
        </w:tcPr>
        <w:p w:rsidR="007D3C45" w:rsidRPr="009375CE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9375CE">
            <w:rPr>
              <w:rFonts w:cs="Arial"/>
              <w:sz w:val="20"/>
              <w:szCs w:val="20"/>
            </w:rPr>
            <w:fldChar w:fldCharType="begin"/>
          </w:r>
          <w:r w:rsidRPr="009375CE">
            <w:rPr>
              <w:rFonts w:cs="Arial"/>
              <w:sz w:val="20"/>
              <w:szCs w:val="20"/>
            </w:rPr>
            <w:instrText xml:space="preserve"> MACROBUTTON NoMacro &lt;Dnr&gt; </w:instrText>
          </w:r>
          <w:r w:rsidRPr="009375CE">
            <w:rPr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:rsidTr="009375CE">
      <w:tc>
        <w:tcPr>
          <w:tcW w:w="5390" w:type="dxa"/>
          <w:vMerge/>
          <w:shd w:val="clear" w:color="auto" w:fill="auto"/>
        </w:tcPr>
        <w:p w:rsidR="007D3C45" w:rsidRPr="00332C0C" w:rsidRDefault="007D3C45" w:rsidP="00A75DE0">
          <w:pPr>
            <w:pStyle w:val="Sidhuvud"/>
          </w:pPr>
        </w:p>
      </w:tc>
      <w:tc>
        <w:tcPr>
          <w:tcW w:w="3300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  <w:sz w:val="20"/>
              <w:szCs w:val="20"/>
              <w:highlight w:val="red"/>
            </w:rPr>
          </w:pPr>
          <w:r w:rsidRPr="009375CE">
            <w:rPr>
              <w:rFonts w:cs="Arial"/>
              <w:sz w:val="20"/>
              <w:szCs w:val="20"/>
            </w:rPr>
            <w:fldChar w:fldCharType="begin"/>
          </w:r>
          <w:r w:rsidRPr="009375CE">
            <w:rPr>
              <w:rFonts w:cs="Arial"/>
              <w:sz w:val="20"/>
              <w:szCs w:val="20"/>
            </w:rPr>
            <w:instrText xml:space="preserve"> MACROBUTTON NoMacro &lt;Datum&gt; </w:instrText>
          </w:r>
          <w:r w:rsidRPr="009375CE">
            <w:rPr>
              <w:rFonts w:cs="Arial"/>
              <w:sz w:val="20"/>
              <w:szCs w:val="20"/>
            </w:rPr>
            <w:fldChar w:fldCharType="end"/>
          </w:r>
        </w:p>
      </w:tc>
      <w:tc>
        <w:tcPr>
          <w:tcW w:w="550" w:type="dxa"/>
          <w:shd w:val="clear" w:color="auto" w:fill="auto"/>
          <w:tcMar>
            <w:left w:w="0" w:type="dxa"/>
          </w:tcMar>
        </w:tcPr>
        <w:p w:rsidR="007D3C45" w:rsidRPr="009375CE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9375CE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  <w:tcMar>
            <w:left w:w="0" w:type="dxa"/>
          </w:tcMar>
        </w:tcPr>
        <w:p w:rsidR="007D3C45" w:rsidRPr="009375CE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9375CE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9375CE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9375CE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674C80">
            <w:rPr>
              <w:rStyle w:val="Sidnummer"/>
              <w:rFonts w:cs="Arial"/>
              <w:sz w:val="20"/>
              <w:szCs w:val="20"/>
            </w:rPr>
            <w:t>1</w:t>
          </w:r>
          <w:r w:rsidRPr="009375CE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9375CE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9375CE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9375CE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9375CE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674C80">
            <w:rPr>
              <w:rStyle w:val="Sidnummer"/>
              <w:rFonts w:cs="Arial"/>
              <w:sz w:val="20"/>
              <w:szCs w:val="20"/>
            </w:rPr>
            <w:t>2</w:t>
          </w:r>
          <w:r w:rsidRPr="009375CE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:rsidTr="009375CE">
      <w:tc>
        <w:tcPr>
          <w:tcW w:w="5390" w:type="dxa"/>
          <w:vMerge/>
          <w:shd w:val="clear" w:color="auto" w:fill="auto"/>
        </w:tcPr>
        <w:p w:rsidR="007D3C45" w:rsidRPr="00332C0C" w:rsidRDefault="007D3C45" w:rsidP="00A75DE0">
          <w:pPr>
            <w:pStyle w:val="Sidhuvud"/>
          </w:pPr>
        </w:p>
      </w:tc>
      <w:tc>
        <w:tcPr>
          <w:tcW w:w="3300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:rsidTr="009375CE">
      <w:tc>
        <w:tcPr>
          <w:tcW w:w="5390" w:type="dxa"/>
          <w:vMerge/>
          <w:shd w:val="clear" w:color="auto" w:fill="auto"/>
        </w:tcPr>
        <w:p w:rsidR="007D3C45" w:rsidRPr="00332C0C" w:rsidRDefault="007D3C45" w:rsidP="00A75DE0">
          <w:pPr>
            <w:pStyle w:val="Sidhuvud"/>
          </w:pPr>
        </w:p>
      </w:tc>
      <w:tc>
        <w:tcPr>
          <w:tcW w:w="3300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:rsidR="007D3C45" w:rsidRPr="009375CE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531AE4" w:rsidRPr="00332C0C" w:rsidTr="009375CE">
      <w:trPr>
        <w:trHeight w:hRule="exact" w:val="227"/>
      </w:trPr>
      <w:tc>
        <w:tcPr>
          <w:tcW w:w="5390" w:type="dxa"/>
          <w:shd w:val="clear" w:color="auto" w:fill="auto"/>
        </w:tcPr>
        <w:p w:rsidR="00531AE4" w:rsidRPr="00332C0C" w:rsidRDefault="00531AE4" w:rsidP="00A75DE0">
          <w:pPr>
            <w:pStyle w:val="Sidhuvud"/>
          </w:pPr>
        </w:p>
      </w:tc>
      <w:tc>
        <w:tcPr>
          <w:tcW w:w="3300" w:type="dxa"/>
          <w:shd w:val="clear" w:color="auto" w:fill="auto"/>
        </w:tcPr>
        <w:p w:rsidR="00531AE4" w:rsidRPr="009375CE" w:rsidRDefault="00531AE4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:rsidR="00531AE4" w:rsidRPr="009375CE" w:rsidRDefault="00531AE4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:rsidR="00531AE4" w:rsidRPr="009375CE" w:rsidRDefault="00531AE4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:rsidR="007D3C45" w:rsidRPr="00343B12" w:rsidRDefault="007D3C45" w:rsidP="0054298A">
    <w:pPr>
      <w:pStyle w:val="Sidhuvud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C70E14"/>
    <w:rsid w:val="0002559A"/>
    <w:rsid w:val="00036E63"/>
    <w:rsid w:val="00046832"/>
    <w:rsid w:val="00057050"/>
    <w:rsid w:val="00064453"/>
    <w:rsid w:val="00077AB6"/>
    <w:rsid w:val="00092A9C"/>
    <w:rsid w:val="000A2365"/>
    <w:rsid w:val="000C63A7"/>
    <w:rsid w:val="000F2382"/>
    <w:rsid w:val="001144F5"/>
    <w:rsid w:val="00114DC8"/>
    <w:rsid w:val="00121F9C"/>
    <w:rsid w:val="00135110"/>
    <w:rsid w:val="00163A86"/>
    <w:rsid w:val="001663DC"/>
    <w:rsid w:val="00177C13"/>
    <w:rsid w:val="001825E8"/>
    <w:rsid w:val="00190E78"/>
    <w:rsid w:val="001A0713"/>
    <w:rsid w:val="001A4B87"/>
    <w:rsid w:val="0020259A"/>
    <w:rsid w:val="002211E3"/>
    <w:rsid w:val="00260F74"/>
    <w:rsid w:val="00281ACA"/>
    <w:rsid w:val="002B5698"/>
    <w:rsid w:val="002F42A9"/>
    <w:rsid w:val="00312D7D"/>
    <w:rsid w:val="00313BF9"/>
    <w:rsid w:val="00343B12"/>
    <w:rsid w:val="0035118E"/>
    <w:rsid w:val="00363EE8"/>
    <w:rsid w:val="0038441A"/>
    <w:rsid w:val="003A2C70"/>
    <w:rsid w:val="003A3EFD"/>
    <w:rsid w:val="003C1047"/>
    <w:rsid w:val="003C7C90"/>
    <w:rsid w:val="003D617B"/>
    <w:rsid w:val="004079AC"/>
    <w:rsid w:val="00421BED"/>
    <w:rsid w:val="0043320A"/>
    <w:rsid w:val="00444B24"/>
    <w:rsid w:val="0047273D"/>
    <w:rsid w:val="00486C3A"/>
    <w:rsid w:val="004C60FE"/>
    <w:rsid w:val="004D70E9"/>
    <w:rsid w:val="004F5992"/>
    <w:rsid w:val="00531AE4"/>
    <w:rsid w:val="0054298A"/>
    <w:rsid w:val="00551A99"/>
    <w:rsid w:val="00595A9C"/>
    <w:rsid w:val="005B6C7D"/>
    <w:rsid w:val="005F2B31"/>
    <w:rsid w:val="006001F7"/>
    <w:rsid w:val="00614C86"/>
    <w:rsid w:val="00674C80"/>
    <w:rsid w:val="006A2BE9"/>
    <w:rsid w:val="006C54E6"/>
    <w:rsid w:val="00701224"/>
    <w:rsid w:val="00717163"/>
    <w:rsid w:val="007205CB"/>
    <w:rsid w:val="00737C71"/>
    <w:rsid w:val="007478B9"/>
    <w:rsid w:val="007516BA"/>
    <w:rsid w:val="00752CBD"/>
    <w:rsid w:val="007629B2"/>
    <w:rsid w:val="00766E50"/>
    <w:rsid w:val="007719A7"/>
    <w:rsid w:val="007A73C3"/>
    <w:rsid w:val="007D3C45"/>
    <w:rsid w:val="007D67DD"/>
    <w:rsid w:val="0082387A"/>
    <w:rsid w:val="00887F84"/>
    <w:rsid w:val="008C1361"/>
    <w:rsid w:val="008D56D0"/>
    <w:rsid w:val="00904D50"/>
    <w:rsid w:val="009070B1"/>
    <w:rsid w:val="009375CE"/>
    <w:rsid w:val="00941DC7"/>
    <w:rsid w:val="00971F70"/>
    <w:rsid w:val="00A266C3"/>
    <w:rsid w:val="00A270C9"/>
    <w:rsid w:val="00A5118E"/>
    <w:rsid w:val="00A75DE0"/>
    <w:rsid w:val="00AB07EC"/>
    <w:rsid w:val="00B00389"/>
    <w:rsid w:val="00B2181E"/>
    <w:rsid w:val="00B3247F"/>
    <w:rsid w:val="00B33A75"/>
    <w:rsid w:val="00B44AE5"/>
    <w:rsid w:val="00B56273"/>
    <w:rsid w:val="00B965E7"/>
    <w:rsid w:val="00BE03B9"/>
    <w:rsid w:val="00BE7011"/>
    <w:rsid w:val="00BF01D7"/>
    <w:rsid w:val="00C07890"/>
    <w:rsid w:val="00C24BE6"/>
    <w:rsid w:val="00C4073F"/>
    <w:rsid w:val="00C70E14"/>
    <w:rsid w:val="00C77DF5"/>
    <w:rsid w:val="00C87F27"/>
    <w:rsid w:val="00C9081B"/>
    <w:rsid w:val="00CC0DF7"/>
    <w:rsid w:val="00CE0FD0"/>
    <w:rsid w:val="00D1522F"/>
    <w:rsid w:val="00D33AA9"/>
    <w:rsid w:val="00D344FD"/>
    <w:rsid w:val="00D6688E"/>
    <w:rsid w:val="00D738A2"/>
    <w:rsid w:val="00DB2A7A"/>
    <w:rsid w:val="00DC2914"/>
    <w:rsid w:val="00DC3E08"/>
    <w:rsid w:val="00DD15E7"/>
    <w:rsid w:val="00DD3D5A"/>
    <w:rsid w:val="00DD604B"/>
    <w:rsid w:val="00E16C3A"/>
    <w:rsid w:val="00E337FD"/>
    <w:rsid w:val="00E71BFD"/>
    <w:rsid w:val="00ED3868"/>
    <w:rsid w:val="00ED4F35"/>
    <w:rsid w:val="00EE4EAA"/>
    <w:rsid w:val="00F07825"/>
    <w:rsid w:val="00F2517F"/>
    <w:rsid w:val="00F310C9"/>
    <w:rsid w:val="00F52728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5228272-87C0-4A55-8EE2-95FDAC58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Rubrik1">
    <w:name w:val="heading 1"/>
    <w:basedOn w:val="Normal"/>
    <w:next w:val="Normal"/>
    <w:qFormat/>
    <w:rsid w:val="00D6688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D6688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D6688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paragraph" w:styleId="Rubrik">
    <w:name w:val="Title"/>
    <w:basedOn w:val="Normal"/>
    <w:link w:val="RubrikChar"/>
    <w:qFormat/>
    <w:rsid w:val="00064453"/>
    <w:pPr>
      <w:tabs>
        <w:tab w:val="left" w:pos="-1276"/>
        <w:tab w:val="left" w:pos="-142"/>
      </w:tabs>
      <w:jc w:val="center"/>
    </w:pPr>
    <w:rPr>
      <w:b/>
      <w:bCs/>
      <w:szCs w:val="20"/>
    </w:rPr>
  </w:style>
  <w:style w:type="character" w:customStyle="1" w:styleId="RubrikChar">
    <w:name w:val="Rubrik Char"/>
    <w:basedOn w:val="Standardstycketeckensnitt"/>
    <w:link w:val="Rubrik"/>
    <w:rsid w:val="00064453"/>
    <w:rPr>
      <w:b/>
      <w:bCs/>
      <w:sz w:val="24"/>
    </w:rPr>
  </w:style>
  <w:style w:type="paragraph" w:customStyle="1" w:styleId="Default">
    <w:name w:val="Default"/>
    <w:rsid w:val="000644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wei\Downloads\brev_utan_makro_svensk_svartvit_logo%20(6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brev_utan_makro_svensk_svartvit_logo (6)</Template>
  <TotalTime>34</TotalTime>
  <Pages>2</Pages>
  <Words>208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Charlotta Cederberg</cp:lastModifiedBy>
  <cp:revision>4</cp:revision>
  <cp:lastPrinted>2005-09-06T09:11:00Z</cp:lastPrinted>
  <dcterms:created xsi:type="dcterms:W3CDTF">2017-11-06T11:37:00Z</dcterms:created>
  <dcterms:modified xsi:type="dcterms:W3CDTF">2018-08-14T09:29:00Z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