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506" w:type="dxa"/>
        <w:tblLook w:val="01E0" w:firstRow="1" w:lastRow="1" w:firstColumn="1" w:lastColumn="1" w:noHBand="0" w:noVBand="0"/>
      </w:tblPr>
      <w:tblGrid>
        <w:gridCol w:w="3453"/>
        <w:gridCol w:w="4053"/>
      </w:tblGrid>
      <w:tr w:rsidR="00E02388" w:rsidRPr="00AE6D4D" w14:paraId="54334A2A" w14:textId="77777777" w:rsidTr="0083627D">
        <w:trPr>
          <w:trHeight w:val="274"/>
        </w:trPr>
        <w:tc>
          <w:tcPr>
            <w:tcW w:w="3453" w:type="dxa"/>
          </w:tcPr>
          <w:p w14:paraId="21AEA00C" w14:textId="77777777" w:rsidR="00E02388" w:rsidRPr="00AE6D4D" w:rsidRDefault="00E02388" w:rsidP="00D738A2">
            <w:pPr>
              <w:rPr>
                <w:rFonts w:ascii="Calibri" w:hAnsi="Calibri" w:cs="Calibri"/>
                <w:b/>
                <w:noProof/>
                <w:sz w:val="20"/>
                <w:szCs w:val="20"/>
                <w:highlight w:val="yellow"/>
              </w:rPr>
            </w:pPr>
          </w:p>
        </w:tc>
        <w:tc>
          <w:tcPr>
            <w:tcW w:w="4053" w:type="dxa"/>
          </w:tcPr>
          <w:p w14:paraId="433E9DAA" w14:textId="77777777" w:rsidR="00E02388" w:rsidRPr="00AE6D4D" w:rsidRDefault="00E02388" w:rsidP="00057050">
            <w:pPr>
              <w:rPr>
                <w:rFonts w:ascii="Calibri" w:hAnsi="Calibri" w:cs="Calibri"/>
                <w:noProof/>
                <w:sz w:val="20"/>
                <w:szCs w:val="20"/>
                <w:highlight w:val="darkMagenta"/>
              </w:rPr>
            </w:pPr>
          </w:p>
        </w:tc>
      </w:tr>
    </w:tbl>
    <w:p w14:paraId="4EB10B11" w14:textId="467C5321" w:rsidR="00A270C9" w:rsidRDefault="00332155" w:rsidP="0049165B">
      <w:pPr>
        <w:pStyle w:val="Rubrik1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Bilaga 2 till URA-kontrakt </w:t>
      </w:r>
    </w:p>
    <w:p w14:paraId="17AE2451" w14:textId="77777777" w:rsidR="003214AB" w:rsidRPr="003214AB" w:rsidRDefault="003214AB" w:rsidP="003214AB"/>
    <w:p w14:paraId="2C9713B8" w14:textId="77777777" w:rsidR="00DD42F8" w:rsidRPr="00DD42F8" w:rsidRDefault="00DD42F8" w:rsidP="00DD42F8">
      <w:pPr>
        <w:pStyle w:val="Liststycke"/>
        <w:ind w:left="426"/>
        <w:rPr>
          <w:rFonts w:eastAsia="Times New Roman" w:cs="Calibri"/>
          <w:kern w:val="32"/>
          <w:sz w:val="20"/>
          <w:szCs w:val="20"/>
          <w:lang w:eastAsia="sv-SE"/>
        </w:rPr>
      </w:pPr>
      <w:bookmarkStart w:id="0" w:name="_Hlk18999352"/>
    </w:p>
    <w:p w14:paraId="519CD0A2" w14:textId="327C1FF1" w:rsidR="005368C5" w:rsidRPr="00DD42F8" w:rsidRDefault="00060A87" w:rsidP="00DD42F8">
      <w:pPr>
        <w:pStyle w:val="Liststycke"/>
        <w:numPr>
          <w:ilvl w:val="0"/>
          <w:numId w:val="1"/>
        </w:numPr>
        <w:ind w:left="426" w:hanging="284"/>
        <w:rPr>
          <w:rFonts w:eastAsia="Times New Roman" w:cs="Calibri"/>
          <w:kern w:val="32"/>
          <w:sz w:val="20"/>
          <w:szCs w:val="20"/>
          <w:lang w:eastAsia="sv-SE"/>
        </w:rPr>
      </w:pPr>
      <w:r w:rsidRPr="00ED2DB1">
        <w:rPr>
          <w:rFonts w:cs="Calibri"/>
          <w:kern w:val="32"/>
          <w:sz w:val="20"/>
          <w:szCs w:val="20"/>
        </w:rPr>
        <w:t xml:space="preserve">För att anställning på ett URA-avtal ska vara möjlig måste du vara </w:t>
      </w:r>
      <w:r w:rsidRPr="005368C5">
        <w:rPr>
          <w:rFonts w:cs="Calibri"/>
          <w:b/>
          <w:bCs/>
          <w:kern w:val="32"/>
          <w:sz w:val="20"/>
          <w:szCs w:val="20"/>
        </w:rPr>
        <w:t>folkbokförd</w:t>
      </w:r>
      <w:r w:rsidRPr="00ED2DB1">
        <w:rPr>
          <w:rFonts w:cs="Calibri"/>
          <w:kern w:val="32"/>
          <w:sz w:val="20"/>
          <w:szCs w:val="20"/>
        </w:rPr>
        <w:t xml:space="preserve"> i Sverige. Du måste också vara folkbokförd i Sverige under hela URA-vistelsen för att säkerställa beskattning och socialförsäkringsmedlemskap i Sverige. </w:t>
      </w:r>
      <w:r w:rsidR="005368C5">
        <w:rPr>
          <w:rFonts w:eastAsia="Times New Roman" w:cs="Calibri"/>
          <w:kern w:val="32"/>
          <w:sz w:val="20"/>
          <w:szCs w:val="20"/>
          <w:lang w:eastAsia="sv-SE"/>
        </w:rPr>
        <w:t>Intyg på detta</w:t>
      </w:r>
      <w:r w:rsidR="003266DC">
        <w:rPr>
          <w:rFonts w:eastAsia="Times New Roman" w:cs="Calibri"/>
          <w:kern w:val="32"/>
          <w:sz w:val="20"/>
          <w:szCs w:val="20"/>
          <w:lang w:eastAsia="sv-SE"/>
        </w:rPr>
        <w:t xml:space="preserve"> ska ha</w:t>
      </w:r>
      <w:r w:rsidR="005368C5">
        <w:rPr>
          <w:rFonts w:eastAsia="Times New Roman" w:cs="Calibri"/>
          <w:kern w:val="32"/>
          <w:sz w:val="20"/>
          <w:szCs w:val="20"/>
          <w:lang w:eastAsia="sv-SE"/>
        </w:rPr>
        <w:t xml:space="preserve"> lämna</w:t>
      </w:r>
      <w:r w:rsidR="003266DC">
        <w:rPr>
          <w:rFonts w:eastAsia="Times New Roman" w:cs="Calibri"/>
          <w:kern w:val="32"/>
          <w:sz w:val="20"/>
          <w:szCs w:val="20"/>
          <w:lang w:eastAsia="sv-SE"/>
        </w:rPr>
        <w:t>t</w:t>
      </w:r>
      <w:r w:rsidR="005368C5">
        <w:rPr>
          <w:rFonts w:eastAsia="Times New Roman" w:cs="Calibri"/>
          <w:kern w:val="32"/>
          <w:sz w:val="20"/>
          <w:szCs w:val="20"/>
          <w:lang w:eastAsia="sv-SE"/>
        </w:rPr>
        <w:t>s till HR på institution</w:t>
      </w:r>
      <w:bookmarkStart w:id="1" w:name="_Hlk127276654"/>
      <w:r w:rsidR="00DD42F8">
        <w:rPr>
          <w:rFonts w:eastAsia="Times New Roman" w:cs="Calibri"/>
          <w:kern w:val="32"/>
          <w:sz w:val="20"/>
          <w:szCs w:val="20"/>
          <w:lang w:eastAsia="sv-SE"/>
        </w:rPr>
        <w:t>.</w:t>
      </w:r>
      <w:bookmarkEnd w:id="1"/>
      <w:r w:rsidR="005368C5" w:rsidRPr="00DD42F8">
        <w:rPr>
          <w:rFonts w:cs="Calibri"/>
          <w:kern w:val="32"/>
          <w:sz w:val="20"/>
          <w:szCs w:val="20"/>
        </w:rPr>
        <w:t xml:space="preserve"> </w:t>
      </w:r>
    </w:p>
    <w:p w14:paraId="1795E22B" w14:textId="07FCC9CC" w:rsidR="00DD4FB0" w:rsidRDefault="006E4178" w:rsidP="005368C5">
      <w:pPr>
        <w:pStyle w:val="Liststycke"/>
        <w:ind w:left="426"/>
        <w:rPr>
          <w:rFonts w:cs="Calibri"/>
          <w:kern w:val="32"/>
          <w:sz w:val="20"/>
          <w:szCs w:val="20"/>
        </w:rPr>
      </w:pPr>
      <w:r>
        <w:rPr>
          <w:rFonts w:cs="Calibri"/>
          <w:kern w:val="32"/>
          <w:sz w:val="20"/>
          <w:szCs w:val="20"/>
        </w:rPr>
        <w:t xml:space="preserve">För personer stationerade i </w:t>
      </w:r>
      <w:r w:rsidRPr="005368C5">
        <w:rPr>
          <w:rFonts w:cs="Calibri"/>
          <w:b/>
          <w:bCs/>
          <w:kern w:val="32"/>
          <w:sz w:val="20"/>
          <w:szCs w:val="20"/>
        </w:rPr>
        <w:t>nordiska</w:t>
      </w:r>
      <w:r>
        <w:rPr>
          <w:rFonts w:cs="Calibri"/>
          <w:kern w:val="32"/>
          <w:sz w:val="20"/>
          <w:szCs w:val="20"/>
        </w:rPr>
        <w:t xml:space="preserve"> länder, finns det en särskild överenskommelse mellan länderna om att man endast ska vara registrerad i ett av länderna och det är mottagande land som bestämmer hur detta ska se ut. Om man behöver registrera sig i stationeringslandet, meddela också svenska Skatteverket om att man är utstationerad av en svensk myndighet och att man fortsatt ska betala skatt i Sverige och vara socialförsäkrad. </w:t>
      </w:r>
    </w:p>
    <w:p w14:paraId="51B36A97" w14:textId="77777777" w:rsidR="00FD4E52" w:rsidRPr="00472400" w:rsidRDefault="00FD4E52" w:rsidP="00472400">
      <w:pPr>
        <w:rPr>
          <w:rFonts w:cs="Calibri"/>
          <w:kern w:val="32"/>
          <w:sz w:val="20"/>
          <w:szCs w:val="20"/>
        </w:rPr>
      </w:pPr>
    </w:p>
    <w:p w14:paraId="4BF6AF64" w14:textId="37F8A8B5" w:rsidR="00FD4E52" w:rsidRDefault="00FD4E52" w:rsidP="002A1B12">
      <w:pPr>
        <w:pStyle w:val="Liststycke"/>
        <w:numPr>
          <w:ilvl w:val="0"/>
          <w:numId w:val="1"/>
        </w:numPr>
        <w:ind w:left="426" w:hanging="284"/>
        <w:rPr>
          <w:rFonts w:cs="Calibri"/>
          <w:kern w:val="32"/>
          <w:sz w:val="20"/>
          <w:szCs w:val="20"/>
        </w:rPr>
      </w:pPr>
      <w:r>
        <w:rPr>
          <w:rFonts w:cs="Calibri"/>
          <w:kern w:val="32"/>
          <w:sz w:val="20"/>
          <w:szCs w:val="20"/>
        </w:rPr>
        <w:t xml:space="preserve">Du ska inte </w:t>
      </w:r>
      <w:r w:rsidR="007016FC">
        <w:rPr>
          <w:rFonts w:cs="Calibri"/>
          <w:kern w:val="32"/>
          <w:sz w:val="20"/>
          <w:szCs w:val="20"/>
        </w:rPr>
        <w:t>ta emot</w:t>
      </w:r>
      <w:r>
        <w:rPr>
          <w:rFonts w:cs="Calibri"/>
          <w:kern w:val="32"/>
          <w:sz w:val="20"/>
          <w:szCs w:val="20"/>
        </w:rPr>
        <w:t xml:space="preserve"> någon annan ersättning under utlandsstationeringen. </w:t>
      </w:r>
    </w:p>
    <w:p w14:paraId="12D1FA88" w14:textId="77777777" w:rsidR="00ED2DB1" w:rsidRPr="00ED2DB1" w:rsidRDefault="00ED2DB1" w:rsidP="00ED2DB1">
      <w:pPr>
        <w:rPr>
          <w:rFonts w:cs="Calibri"/>
          <w:kern w:val="32"/>
          <w:sz w:val="20"/>
          <w:szCs w:val="20"/>
        </w:rPr>
      </w:pPr>
    </w:p>
    <w:p w14:paraId="44759EF9" w14:textId="5EE2215D" w:rsidR="0025497D" w:rsidRPr="0025497D" w:rsidRDefault="00DD4FB0" w:rsidP="0025497D">
      <w:pPr>
        <w:pStyle w:val="Liststycke"/>
        <w:numPr>
          <w:ilvl w:val="0"/>
          <w:numId w:val="1"/>
        </w:numPr>
        <w:ind w:left="426" w:hanging="284"/>
        <w:rPr>
          <w:rFonts w:eastAsia="Times New Roman" w:cs="Calibri"/>
          <w:kern w:val="32"/>
          <w:sz w:val="20"/>
          <w:szCs w:val="20"/>
          <w:lang w:eastAsia="sv-SE"/>
        </w:rPr>
      </w:pPr>
      <w:bookmarkStart w:id="2" w:name="_Hlk19087552"/>
      <w:r w:rsidRPr="00AE6D4D">
        <w:rPr>
          <w:rFonts w:eastAsia="Times New Roman" w:cs="Calibri"/>
          <w:kern w:val="32"/>
          <w:sz w:val="20"/>
          <w:szCs w:val="20"/>
          <w:lang w:eastAsia="sv-SE"/>
        </w:rPr>
        <w:t xml:space="preserve">Vid URA-stationering inom EU/EES/Schweiz ska EU-kortet tas med. </w:t>
      </w:r>
      <w:r w:rsidR="0025497D">
        <w:rPr>
          <w:rFonts w:eastAsia="Times New Roman" w:cs="Calibri"/>
          <w:kern w:val="32"/>
          <w:sz w:val="20"/>
          <w:szCs w:val="20"/>
          <w:lang w:eastAsia="sv-SE"/>
        </w:rPr>
        <w:t>Om URA-kontraktet avbryts i förhand har du skyldighet att kontakta Försäkringskassan.</w:t>
      </w:r>
    </w:p>
    <w:p w14:paraId="408F0E82" w14:textId="77777777" w:rsidR="0004442D" w:rsidRPr="0004442D" w:rsidRDefault="0004442D" w:rsidP="0004442D">
      <w:pPr>
        <w:rPr>
          <w:rFonts w:cs="Calibri"/>
          <w:kern w:val="32"/>
          <w:sz w:val="20"/>
          <w:szCs w:val="20"/>
        </w:rPr>
      </w:pPr>
    </w:p>
    <w:p w14:paraId="50BC3C20" w14:textId="29F611C7" w:rsidR="00D9244E" w:rsidRPr="00E00D33" w:rsidRDefault="00D9244E" w:rsidP="00E00D33">
      <w:pPr>
        <w:pStyle w:val="Liststycke"/>
        <w:numPr>
          <w:ilvl w:val="0"/>
          <w:numId w:val="1"/>
        </w:numPr>
        <w:ind w:left="426" w:hanging="284"/>
        <w:rPr>
          <w:rFonts w:eastAsia="Times New Roman" w:cs="Calibri"/>
          <w:kern w:val="32"/>
          <w:sz w:val="20"/>
          <w:szCs w:val="20"/>
          <w:lang w:eastAsia="sv-SE"/>
        </w:rPr>
      </w:pPr>
      <w:r w:rsidRPr="00E00D33">
        <w:rPr>
          <w:rFonts w:eastAsia="Times New Roman" w:cs="Calibri"/>
          <w:kern w:val="32"/>
          <w:sz w:val="20"/>
          <w:szCs w:val="20"/>
          <w:lang w:eastAsia="sv-SE"/>
        </w:rPr>
        <w:t xml:space="preserve">Det är inte tillåtet att ha en bisyssla under stationeringstiden. </w:t>
      </w:r>
    </w:p>
    <w:bookmarkEnd w:id="2"/>
    <w:p w14:paraId="754A317D" w14:textId="5C7C1C1D" w:rsidR="00C82089" w:rsidRPr="00E00D33" w:rsidRDefault="00C82089" w:rsidP="00E00D33">
      <w:pPr>
        <w:pStyle w:val="Liststycke"/>
        <w:ind w:left="426"/>
        <w:rPr>
          <w:rFonts w:eastAsia="Times New Roman" w:cs="Calibri"/>
          <w:kern w:val="32"/>
          <w:sz w:val="20"/>
          <w:szCs w:val="20"/>
          <w:lang w:eastAsia="sv-SE"/>
        </w:rPr>
      </w:pPr>
    </w:p>
    <w:p w14:paraId="29355E5F" w14:textId="552B393E" w:rsidR="00AE6D4D" w:rsidRPr="00E00D33" w:rsidRDefault="00C82089" w:rsidP="00E00D33">
      <w:pPr>
        <w:pStyle w:val="Liststycke"/>
        <w:numPr>
          <w:ilvl w:val="0"/>
          <w:numId w:val="1"/>
        </w:numPr>
        <w:ind w:left="426" w:hanging="284"/>
        <w:rPr>
          <w:rFonts w:eastAsia="Times New Roman" w:cs="Calibri"/>
          <w:kern w:val="32"/>
          <w:sz w:val="20"/>
          <w:szCs w:val="20"/>
          <w:lang w:eastAsia="sv-SE"/>
        </w:rPr>
      </w:pPr>
      <w:r w:rsidRPr="00E00D33">
        <w:rPr>
          <w:rFonts w:eastAsia="Times New Roman" w:cs="Calibri"/>
          <w:kern w:val="32"/>
          <w:sz w:val="20"/>
          <w:szCs w:val="20"/>
          <w:lang w:eastAsia="sv-SE"/>
        </w:rPr>
        <w:t xml:space="preserve">Merkostnads- och medföljandetillägg bestäms enligt ett högst- och schablonbelopp, vilka </w:t>
      </w:r>
      <w:r w:rsidR="00DD42F8">
        <w:rPr>
          <w:rFonts w:eastAsia="Times New Roman" w:cs="Calibri"/>
          <w:kern w:val="32"/>
          <w:sz w:val="20"/>
          <w:szCs w:val="20"/>
          <w:lang w:eastAsia="sv-SE"/>
        </w:rPr>
        <w:t xml:space="preserve">kan </w:t>
      </w:r>
      <w:r w:rsidRPr="00E00D33">
        <w:rPr>
          <w:rFonts w:eastAsia="Times New Roman" w:cs="Calibri"/>
          <w:kern w:val="32"/>
          <w:sz w:val="20"/>
          <w:szCs w:val="20"/>
          <w:lang w:eastAsia="sv-SE"/>
        </w:rPr>
        <w:t>ändras 2 gånger/år</w:t>
      </w:r>
      <w:r w:rsidR="0025497D">
        <w:rPr>
          <w:rFonts w:eastAsia="Times New Roman" w:cs="Calibri"/>
          <w:kern w:val="32"/>
          <w:sz w:val="20"/>
          <w:szCs w:val="20"/>
          <w:lang w:eastAsia="sv-SE"/>
        </w:rPr>
        <w:t xml:space="preserve"> av </w:t>
      </w:r>
      <w:r w:rsidR="00984180">
        <w:rPr>
          <w:rFonts w:eastAsia="Times New Roman" w:cs="Calibri"/>
          <w:kern w:val="32"/>
          <w:sz w:val="20"/>
          <w:szCs w:val="20"/>
          <w:lang w:eastAsia="sv-SE"/>
        </w:rPr>
        <w:t>centrala HR-avdelningen</w:t>
      </w:r>
      <w:r w:rsidRPr="00E00D33">
        <w:rPr>
          <w:rFonts w:eastAsia="Times New Roman" w:cs="Calibri"/>
          <w:kern w:val="32"/>
          <w:sz w:val="20"/>
          <w:szCs w:val="20"/>
          <w:lang w:eastAsia="sv-SE"/>
        </w:rPr>
        <w:t>. Ersättningarna anpassas efter de ekonomiska förutsättningar som finns och förutsätter ökade levnadsomkostnader på grund av stationeringen. Det är arbetsgivaren som avgör om skattefria ersättningar ska utgå.</w:t>
      </w:r>
      <w:bookmarkEnd w:id="0"/>
    </w:p>
    <w:p w14:paraId="59839013" w14:textId="273B1A32" w:rsidR="00DF1034" w:rsidRPr="00E00D33" w:rsidRDefault="00DF1034" w:rsidP="00E00D33">
      <w:pPr>
        <w:pStyle w:val="Liststycke"/>
        <w:ind w:left="426"/>
        <w:rPr>
          <w:rFonts w:eastAsia="Times New Roman" w:cs="Calibri"/>
          <w:kern w:val="32"/>
          <w:sz w:val="20"/>
          <w:szCs w:val="20"/>
          <w:lang w:eastAsia="sv-SE"/>
        </w:rPr>
      </w:pPr>
    </w:p>
    <w:p w14:paraId="2168BC38" w14:textId="52D639C5" w:rsidR="00DF1034" w:rsidRPr="00DF1034" w:rsidRDefault="00DF1034" w:rsidP="00E00D33">
      <w:pPr>
        <w:pStyle w:val="Liststycke"/>
        <w:numPr>
          <w:ilvl w:val="0"/>
          <w:numId w:val="1"/>
        </w:numPr>
        <w:ind w:left="426" w:hanging="284"/>
        <w:rPr>
          <w:rFonts w:eastAsia="Times New Roman" w:cs="Calibri"/>
          <w:kern w:val="32"/>
          <w:sz w:val="20"/>
          <w:szCs w:val="20"/>
          <w:lang w:eastAsia="sv-SE"/>
        </w:rPr>
      </w:pPr>
      <w:r>
        <w:rPr>
          <w:rFonts w:eastAsia="Times New Roman" w:cs="Calibri"/>
          <w:kern w:val="32"/>
          <w:sz w:val="20"/>
          <w:szCs w:val="20"/>
          <w:lang w:eastAsia="sv-SE"/>
        </w:rPr>
        <w:t xml:space="preserve">Kopia på hyreskontrakt på bostaden på stationeringsorten ska lämnas till HR på institution. Ersättning för boendekostnader ges endast om du har </w:t>
      </w:r>
      <w:r w:rsidRPr="00E00D33">
        <w:rPr>
          <w:rFonts w:eastAsia="Times New Roman" w:cs="Calibri"/>
          <w:kern w:val="32"/>
          <w:sz w:val="20"/>
          <w:szCs w:val="20"/>
          <w:lang w:eastAsia="sv-SE"/>
        </w:rPr>
        <w:t>merkostnader</w:t>
      </w:r>
      <w:r w:rsidRPr="00E00D33">
        <w:rPr>
          <w:rFonts w:eastAsia="Times New Roman" w:cs="Calibri"/>
          <w:kern w:val="32"/>
          <w:sz w:val="20"/>
          <w:szCs w:val="20"/>
          <w:lang w:eastAsia="sv-SE"/>
        </w:rPr>
        <w:softHyphen/>
        <w:t xml:space="preserve"> </w:t>
      </w:r>
      <w:r w:rsidR="009D5676">
        <w:rPr>
          <w:rFonts w:eastAsia="Times New Roman" w:cs="Calibri"/>
          <w:kern w:val="32"/>
          <w:sz w:val="20"/>
          <w:szCs w:val="20"/>
          <w:lang w:eastAsia="sv-SE"/>
        </w:rPr>
        <w:t>p.g.a. utlandsstationeringen</w:t>
      </w:r>
      <w:r>
        <w:rPr>
          <w:rFonts w:eastAsia="Times New Roman" w:cs="Calibri"/>
          <w:kern w:val="32"/>
          <w:sz w:val="20"/>
          <w:szCs w:val="20"/>
          <w:lang w:eastAsia="sv-SE"/>
        </w:rPr>
        <w:t xml:space="preserve">. Hyr du ut din bostad i Sverige </w:t>
      </w:r>
      <w:r w:rsidR="00BC44AF">
        <w:rPr>
          <w:rFonts w:eastAsia="Times New Roman" w:cs="Calibri"/>
          <w:kern w:val="32"/>
          <w:sz w:val="20"/>
          <w:szCs w:val="20"/>
          <w:lang w:eastAsia="sv-SE"/>
        </w:rPr>
        <w:t xml:space="preserve">ska </w:t>
      </w:r>
      <w:r>
        <w:rPr>
          <w:rFonts w:eastAsia="Times New Roman" w:cs="Calibri"/>
          <w:kern w:val="32"/>
          <w:sz w:val="20"/>
          <w:szCs w:val="20"/>
          <w:lang w:eastAsia="sv-SE"/>
        </w:rPr>
        <w:t xml:space="preserve">detta belopp </w:t>
      </w:r>
      <w:r w:rsidR="00BC44AF">
        <w:rPr>
          <w:rFonts w:eastAsia="Times New Roman" w:cs="Calibri"/>
          <w:kern w:val="32"/>
          <w:sz w:val="20"/>
          <w:szCs w:val="20"/>
          <w:lang w:eastAsia="sv-SE"/>
        </w:rPr>
        <w:t xml:space="preserve">räknas </w:t>
      </w:r>
      <w:r>
        <w:rPr>
          <w:rFonts w:eastAsia="Times New Roman" w:cs="Calibri"/>
          <w:kern w:val="32"/>
          <w:sz w:val="20"/>
          <w:szCs w:val="20"/>
          <w:lang w:eastAsia="sv-SE"/>
        </w:rPr>
        <w:t xml:space="preserve">av. </w:t>
      </w:r>
    </w:p>
    <w:p w14:paraId="2138F811" w14:textId="07BB6304" w:rsidR="000437A4" w:rsidRPr="00E00D33" w:rsidRDefault="000437A4" w:rsidP="00E00D33">
      <w:pPr>
        <w:pStyle w:val="Liststycke"/>
        <w:ind w:left="426"/>
        <w:rPr>
          <w:rFonts w:eastAsia="Times New Roman" w:cs="Calibri"/>
          <w:kern w:val="32"/>
          <w:sz w:val="20"/>
          <w:szCs w:val="20"/>
          <w:lang w:eastAsia="sv-SE"/>
        </w:rPr>
      </w:pPr>
    </w:p>
    <w:p w14:paraId="21A5BF5F" w14:textId="1E6AF226" w:rsidR="00E00D33" w:rsidRPr="00ED2DB1" w:rsidRDefault="00AE6D4D" w:rsidP="00E00D33">
      <w:pPr>
        <w:pStyle w:val="Liststycke"/>
        <w:numPr>
          <w:ilvl w:val="0"/>
          <w:numId w:val="1"/>
        </w:numPr>
        <w:ind w:left="426" w:hanging="284"/>
        <w:rPr>
          <w:rFonts w:eastAsia="Times New Roman" w:cs="Calibri"/>
          <w:kern w:val="32"/>
          <w:sz w:val="20"/>
          <w:szCs w:val="20"/>
          <w:lang w:eastAsia="sv-SE"/>
        </w:rPr>
      </w:pPr>
      <w:r w:rsidRPr="00E00D33">
        <w:rPr>
          <w:rFonts w:eastAsia="Times New Roman" w:cs="Calibri"/>
          <w:kern w:val="32"/>
          <w:sz w:val="20"/>
          <w:szCs w:val="20"/>
          <w:lang w:eastAsia="sv-SE"/>
        </w:rPr>
        <w:t>Köp</w:t>
      </w:r>
      <w:r w:rsidR="009F1186" w:rsidRPr="00E00D33">
        <w:rPr>
          <w:rFonts w:eastAsia="Times New Roman" w:cs="Calibri"/>
          <w:kern w:val="32"/>
          <w:sz w:val="20"/>
          <w:szCs w:val="20"/>
          <w:lang w:eastAsia="sv-SE"/>
        </w:rPr>
        <w:t xml:space="preserve"> av</w:t>
      </w:r>
      <w:r w:rsidRPr="00E00D33">
        <w:rPr>
          <w:rFonts w:eastAsia="Times New Roman" w:cs="Calibri"/>
          <w:kern w:val="32"/>
          <w:sz w:val="20"/>
          <w:szCs w:val="20"/>
          <w:lang w:eastAsia="sv-SE"/>
        </w:rPr>
        <w:t xml:space="preserve"> flygresa</w:t>
      </w:r>
      <w:r w:rsidR="009F1186" w:rsidRPr="00E00D33">
        <w:rPr>
          <w:rFonts w:eastAsia="Times New Roman" w:cs="Calibri"/>
          <w:kern w:val="32"/>
          <w:sz w:val="20"/>
          <w:szCs w:val="20"/>
          <w:lang w:eastAsia="sv-SE"/>
        </w:rPr>
        <w:t xml:space="preserve"> får bara göras</w:t>
      </w:r>
      <w:r w:rsidRPr="00E00D33">
        <w:rPr>
          <w:rFonts w:eastAsia="Times New Roman" w:cs="Calibri"/>
          <w:kern w:val="32"/>
          <w:sz w:val="20"/>
          <w:szCs w:val="20"/>
          <w:lang w:eastAsia="sv-SE"/>
        </w:rPr>
        <w:t xml:space="preserve"> via KI:s upphandlade resebyrå</w:t>
      </w:r>
      <w:r w:rsidR="004F2C70">
        <w:rPr>
          <w:rFonts w:eastAsia="Times New Roman" w:cs="Calibri"/>
          <w:kern w:val="32"/>
          <w:sz w:val="20"/>
          <w:szCs w:val="20"/>
          <w:lang w:eastAsia="sv-SE"/>
        </w:rPr>
        <w:t>.</w:t>
      </w:r>
    </w:p>
    <w:p w14:paraId="5368D53B" w14:textId="77777777" w:rsidR="00E00D33" w:rsidRPr="00E00D33" w:rsidRDefault="00E00D33" w:rsidP="00E00D33">
      <w:pPr>
        <w:pStyle w:val="Liststycke"/>
        <w:ind w:left="426"/>
        <w:rPr>
          <w:rFonts w:eastAsia="Times New Roman" w:cs="Calibri"/>
          <w:kern w:val="32"/>
          <w:sz w:val="20"/>
          <w:szCs w:val="20"/>
          <w:lang w:eastAsia="sv-SE"/>
        </w:rPr>
      </w:pPr>
    </w:p>
    <w:p w14:paraId="25DD1E88" w14:textId="545590C6" w:rsidR="000437A4" w:rsidRPr="00E00D33" w:rsidRDefault="000437A4" w:rsidP="00E00D33">
      <w:pPr>
        <w:pStyle w:val="Liststycke"/>
        <w:numPr>
          <w:ilvl w:val="0"/>
          <w:numId w:val="1"/>
        </w:numPr>
        <w:ind w:left="426" w:hanging="284"/>
        <w:rPr>
          <w:rFonts w:eastAsia="Times New Roman" w:cs="Calibri"/>
          <w:kern w:val="32"/>
          <w:sz w:val="20"/>
          <w:szCs w:val="20"/>
          <w:lang w:eastAsia="sv-SE"/>
        </w:rPr>
      </w:pPr>
      <w:r w:rsidRPr="00E00D33">
        <w:rPr>
          <w:rFonts w:eastAsia="Times New Roman" w:cs="Calibri"/>
          <w:kern w:val="32"/>
          <w:sz w:val="20"/>
          <w:szCs w:val="20"/>
          <w:lang w:eastAsia="sv-SE"/>
        </w:rPr>
        <w:t>URA-avtalet tar över villkoren i Villkorsavtalet (kollektivavtal</w:t>
      </w:r>
      <w:r w:rsidR="00617CA2" w:rsidRPr="00E00D33">
        <w:rPr>
          <w:rFonts w:eastAsia="Times New Roman" w:cs="Calibri"/>
          <w:kern w:val="32"/>
          <w:sz w:val="20"/>
          <w:szCs w:val="20"/>
          <w:lang w:eastAsia="sv-SE"/>
        </w:rPr>
        <w:t xml:space="preserve"> inom staten</w:t>
      </w:r>
      <w:r w:rsidRPr="00E00D33">
        <w:rPr>
          <w:rFonts w:eastAsia="Times New Roman" w:cs="Calibri"/>
          <w:kern w:val="32"/>
          <w:sz w:val="20"/>
          <w:szCs w:val="20"/>
          <w:lang w:eastAsia="sv-SE"/>
        </w:rPr>
        <w:t>), URA är en egen avtalsform.</w:t>
      </w:r>
    </w:p>
    <w:p w14:paraId="584667DA" w14:textId="77777777" w:rsidR="000437A4" w:rsidRPr="00E00D33" w:rsidRDefault="000437A4" w:rsidP="00E00D33">
      <w:pPr>
        <w:pStyle w:val="Liststycke"/>
        <w:ind w:left="426"/>
        <w:rPr>
          <w:rFonts w:eastAsia="Times New Roman" w:cs="Calibri"/>
          <w:kern w:val="32"/>
          <w:sz w:val="20"/>
          <w:szCs w:val="20"/>
          <w:lang w:eastAsia="sv-SE"/>
        </w:rPr>
      </w:pPr>
    </w:p>
    <w:p w14:paraId="015C41CE" w14:textId="4A59B298" w:rsidR="00AE6D4D" w:rsidRPr="0004442D" w:rsidRDefault="000437A4" w:rsidP="0004442D">
      <w:pPr>
        <w:pStyle w:val="Liststycke"/>
        <w:numPr>
          <w:ilvl w:val="0"/>
          <w:numId w:val="1"/>
        </w:numPr>
        <w:ind w:left="426" w:hanging="284"/>
        <w:rPr>
          <w:rFonts w:eastAsia="Times New Roman" w:cs="Calibri"/>
          <w:kern w:val="32"/>
          <w:sz w:val="20"/>
          <w:szCs w:val="20"/>
          <w:lang w:eastAsia="sv-SE"/>
        </w:rPr>
      </w:pPr>
      <w:r w:rsidRPr="00E00D33">
        <w:rPr>
          <w:rFonts w:eastAsia="Times New Roman" w:cs="Calibri"/>
          <w:kern w:val="32"/>
          <w:sz w:val="20"/>
          <w:szCs w:val="20"/>
          <w:lang w:eastAsia="sv-SE"/>
        </w:rPr>
        <w:t>Eventuella tjänste</w:t>
      </w:r>
      <w:r w:rsidR="00617CA2" w:rsidRPr="00E00D33">
        <w:rPr>
          <w:rFonts w:eastAsia="Times New Roman" w:cs="Calibri"/>
          <w:kern w:val="32"/>
          <w:sz w:val="20"/>
          <w:szCs w:val="20"/>
          <w:lang w:eastAsia="sv-SE"/>
        </w:rPr>
        <w:t>- och hem</w:t>
      </w:r>
      <w:r w:rsidRPr="00E00D33">
        <w:rPr>
          <w:rFonts w:eastAsia="Times New Roman" w:cs="Calibri"/>
          <w:kern w:val="32"/>
          <w:sz w:val="20"/>
          <w:szCs w:val="20"/>
          <w:lang w:eastAsia="sv-SE"/>
        </w:rPr>
        <w:t xml:space="preserve">resor under URA-stationeringen ska rapporteras via HR på institution, varav eventuella tillägg justeras. </w:t>
      </w:r>
    </w:p>
    <w:p w14:paraId="1D164C79" w14:textId="77777777" w:rsidR="00AE6D4D" w:rsidRPr="00AE6D4D" w:rsidRDefault="00AE6D4D" w:rsidP="00AE6D4D">
      <w:pPr>
        <w:pStyle w:val="Liststycke"/>
        <w:ind w:left="426" w:hanging="284"/>
        <w:rPr>
          <w:rFonts w:eastAsia="Times New Roman" w:cs="Calibri"/>
          <w:kern w:val="32"/>
          <w:sz w:val="20"/>
          <w:szCs w:val="20"/>
          <w:lang w:eastAsia="sv-SE"/>
        </w:rPr>
      </w:pPr>
    </w:p>
    <w:p w14:paraId="7B807939" w14:textId="2BDE06B2" w:rsidR="00AE6D4D" w:rsidRPr="00AE6D4D" w:rsidRDefault="00AE6D4D" w:rsidP="00AE6D4D">
      <w:pPr>
        <w:pStyle w:val="Liststycke"/>
        <w:numPr>
          <w:ilvl w:val="0"/>
          <w:numId w:val="1"/>
        </w:numPr>
        <w:ind w:left="426" w:hanging="284"/>
        <w:rPr>
          <w:rFonts w:eastAsia="Times New Roman" w:cs="Calibri"/>
          <w:kern w:val="32"/>
          <w:sz w:val="20"/>
          <w:szCs w:val="20"/>
          <w:lang w:eastAsia="sv-SE"/>
        </w:rPr>
      </w:pPr>
      <w:r w:rsidRPr="00AE6D4D">
        <w:rPr>
          <w:rFonts w:eastAsia="Times New Roman" w:cs="Calibri"/>
          <w:kern w:val="32"/>
          <w:sz w:val="20"/>
          <w:szCs w:val="20"/>
          <w:lang w:eastAsia="sv-SE"/>
        </w:rPr>
        <w:t xml:space="preserve">Utlägg som hör till URA-stationeringen ska </w:t>
      </w:r>
      <w:r w:rsidR="00D31B97">
        <w:rPr>
          <w:rFonts w:eastAsia="Times New Roman" w:cs="Calibri"/>
          <w:kern w:val="32"/>
          <w:sz w:val="20"/>
          <w:szCs w:val="20"/>
          <w:lang w:eastAsia="sv-SE"/>
        </w:rPr>
        <w:t>rapporteras v</w:t>
      </w:r>
      <w:r w:rsidR="00737E4D">
        <w:rPr>
          <w:rFonts w:eastAsia="Times New Roman" w:cs="Calibri"/>
          <w:kern w:val="32"/>
          <w:sz w:val="20"/>
          <w:szCs w:val="20"/>
          <w:lang w:eastAsia="sv-SE"/>
        </w:rPr>
        <w:t>ia PA-webben</w:t>
      </w:r>
      <w:r w:rsidRPr="00AE6D4D">
        <w:rPr>
          <w:rFonts w:eastAsia="Times New Roman" w:cs="Calibri"/>
          <w:kern w:val="32"/>
          <w:sz w:val="20"/>
          <w:szCs w:val="20"/>
          <w:lang w:eastAsia="sv-SE"/>
        </w:rPr>
        <w:t xml:space="preserve">. Institutionen har ansvaret för att ersättningarna inte överstiger maxbeloppen samt att de är </w:t>
      </w:r>
      <w:r w:rsidR="00E265C7">
        <w:rPr>
          <w:rFonts w:eastAsia="Times New Roman" w:cs="Calibri"/>
          <w:kern w:val="32"/>
          <w:sz w:val="20"/>
          <w:szCs w:val="20"/>
          <w:lang w:eastAsia="sv-SE"/>
        </w:rPr>
        <w:t xml:space="preserve">stämmer överens med </w:t>
      </w:r>
      <w:r w:rsidRPr="00AE6D4D">
        <w:rPr>
          <w:rFonts w:eastAsia="Times New Roman" w:cs="Calibri"/>
          <w:kern w:val="32"/>
          <w:sz w:val="20"/>
          <w:szCs w:val="20"/>
          <w:lang w:eastAsia="sv-SE"/>
        </w:rPr>
        <w:t>URA-kontraktet.</w:t>
      </w:r>
    </w:p>
    <w:p w14:paraId="0AB7738D" w14:textId="77777777" w:rsidR="00AE6D4D" w:rsidRPr="00AE6D4D" w:rsidRDefault="00AE6D4D" w:rsidP="00AE6D4D">
      <w:pPr>
        <w:pStyle w:val="Liststycke"/>
        <w:ind w:left="426" w:hanging="284"/>
        <w:rPr>
          <w:rFonts w:eastAsia="Times New Roman" w:cs="Calibri"/>
          <w:kern w:val="32"/>
          <w:sz w:val="20"/>
          <w:szCs w:val="20"/>
          <w:lang w:eastAsia="sv-SE"/>
        </w:rPr>
      </w:pPr>
    </w:p>
    <w:p w14:paraId="47123F94" w14:textId="272BAE0F" w:rsidR="002C2A53" w:rsidRPr="0083627D" w:rsidRDefault="00AE6D4D" w:rsidP="0083627D">
      <w:pPr>
        <w:pStyle w:val="Liststycke"/>
        <w:numPr>
          <w:ilvl w:val="0"/>
          <w:numId w:val="1"/>
        </w:numPr>
        <w:ind w:left="426" w:hanging="284"/>
        <w:rPr>
          <w:rFonts w:eastAsia="Times New Roman" w:cs="Calibri"/>
          <w:kern w:val="32"/>
          <w:sz w:val="20"/>
          <w:szCs w:val="20"/>
          <w:lang w:eastAsia="sv-SE"/>
        </w:rPr>
      </w:pPr>
      <w:r w:rsidRPr="00AE6D4D">
        <w:rPr>
          <w:rFonts w:eastAsia="Times New Roman" w:cs="Calibri"/>
          <w:kern w:val="32"/>
          <w:sz w:val="20"/>
          <w:szCs w:val="20"/>
          <w:lang w:eastAsia="sv-SE"/>
        </w:rPr>
        <w:t xml:space="preserve">Du som medarbetare har upplysningsskyldighet att informera vilka förutsättningarna är inför din utlandsstationering, så att KI kan göra en rättvis bedömning av dina möjligheter inför </w:t>
      </w:r>
      <w:r w:rsidRPr="00AE6D4D">
        <w:rPr>
          <w:rFonts w:eastAsia="Times New Roman" w:cs="Calibri"/>
          <w:kern w:val="32"/>
          <w:sz w:val="20"/>
          <w:szCs w:val="20"/>
          <w:lang w:eastAsia="sv-SE"/>
        </w:rPr>
        <w:lastRenderedPageBreak/>
        <w:t xml:space="preserve">utlandsstationeringen. Förändringar under stationeringsperioden måste meddelas till </w:t>
      </w:r>
      <w:r w:rsidR="00D31B97">
        <w:rPr>
          <w:rFonts w:eastAsia="Times New Roman" w:cs="Calibri"/>
          <w:kern w:val="32"/>
          <w:sz w:val="20"/>
          <w:szCs w:val="20"/>
          <w:lang w:eastAsia="sv-SE"/>
        </w:rPr>
        <w:t xml:space="preserve">HR på </w:t>
      </w:r>
      <w:r w:rsidRPr="00AE6D4D">
        <w:rPr>
          <w:rFonts w:eastAsia="Times New Roman" w:cs="Calibri"/>
          <w:kern w:val="32"/>
          <w:sz w:val="20"/>
          <w:szCs w:val="20"/>
          <w:lang w:eastAsia="sv-SE"/>
        </w:rPr>
        <w:t>institutionen, direkt när förändringen uppstår, inte i efterhand. Exempel på förändringar är</w:t>
      </w:r>
      <w:r w:rsidR="00BC44AF">
        <w:rPr>
          <w:rFonts w:eastAsia="Times New Roman" w:cs="Calibri"/>
          <w:kern w:val="32"/>
          <w:sz w:val="20"/>
          <w:szCs w:val="20"/>
          <w:lang w:eastAsia="sv-SE"/>
        </w:rPr>
        <w:t xml:space="preserve"> </w:t>
      </w:r>
      <w:r w:rsidRPr="00AE6D4D">
        <w:rPr>
          <w:rFonts w:eastAsia="Times New Roman" w:cs="Calibri"/>
          <w:kern w:val="32"/>
          <w:sz w:val="20"/>
          <w:szCs w:val="20"/>
          <w:lang w:eastAsia="sv-SE"/>
        </w:rPr>
        <w:t xml:space="preserve">graviditet, kontraktet avbryts i förtid/återresa innan </w:t>
      </w:r>
      <w:r w:rsidR="00E265C7" w:rsidRPr="00AE6D4D">
        <w:rPr>
          <w:rFonts w:eastAsia="Times New Roman" w:cs="Calibri"/>
          <w:kern w:val="32"/>
          <w:sz w:val="20"/>
          <w:szCs w:val="20"/>
          <w:lang w:eastAsia="sv-SE"/>
        </w:rPr>
        <w:t>kont</w:t>
      </w:r>
      <w:r w:rsidR="00E265C7">
        <w:rPr>
          <w:rFonts w:eastAsia="Times New Roman" w:cs="Calibri"/>
          <w:kern w:val="32"/>
          <w:sz w:val="20"/>
          <w:szCs w:val="20"/>
          <w:lang w:eastAsia="sv-SE"/>
        </w:rPr>
        <w:t>r</w:t>
      </w:r>
      <w:r w:rsidR="00E265C7" w:rsidRPr="0083627D">
        <w:rPr>
          <w:rFonts w:cs="Calibri"/>
          <w:kern w:val="32"/>
          <w:sz w:val="20"/>
          <w:szCs w:val="20"/>
        </w:rPr>
        <w:t>akt</w:t>
      </w:r>
      <w:r w:rsidR="00060A87">
        <w:rPr>
          <w:rFonts w:cs="Calibri"/>
          <w:kern w:val="32"/>
          <w:sz w:val="20"/>
          <w:szCs w:val="20"/>
        </w:rPr>
        <w:t>s</w:t>
      </w:r>
      <w:r w:rsidR="00E265C7" w:rsidRPr="0083627D">
        <w:rPr>
          <w:rFonts w:cs="Calibri"/>
          <w:kern w:val="32"/>
          <w:sz w:val="20"/>
          <w:szCs w:val="20"/>
        </w:rPr>
        <w:t>tidens</w:t>
      </w:r>
      <w:r w:rsidRPr="0083627D">
        <w:rPr>
          <w:rFonts w:cs="Calibri"/>
          <w:kern w:val="32"/>
          <w:sz w:val="20"/>
          <w:szCs w:val="20"/>
        </w:rPr>
        <w:t xml:space="preserve"> slut, medföljande börjar arbeta, medföljande reser hem, andra ändrade familjeförhållanden, hyran </w:t>
      </w:r>
      <w:r w:rsidR="000B74C5">
        <w:rPr>
          <w:rFonts w:cs="Calibri"/>
          <w:kern w:val="32"/>
          <w:sz w:val="20"/>
          <w:szCs w:val="20"/>
        </w:rPr>
        <w:t>förändras</w:t>
      </w:r>
      <w:r w:rsidRPr="0083627D">
        <w:rPr>
          <w:rFonts w:cs="Calibri"/>
          <w:kern w:val="32"/>
          <w:sz w:val="20"/>
          <w:szCs w:val="20"/>
        </w:rPr>
        <w:t xml:space="preserve"> under stationeringen</w:t>
      </w:r>
      <w:r w:rsidR="00192F4D" w:rsidRPr="0083627D">
        <w:rPr>
          <w:rFonts w:cs="Calibri"/>
          <w:kern w:val="32"/>
          <w:sz w:val="20"/>
          <w:szCs w:val="20"/>
        </w:rPr>
        <w:t>, boendet i Sverige hyrs ut (denna intäkt ska dras av från boendekostnaden i stationeringslandet)</w:t>
      </w:r>
      <w:r w:rsidR="00BC44AF">
        <w:rPr>
          <w:rFonts w:cs="Calibri"/>
          <w:kern w:val="32"/>
          <w:sz w:val="20"/>
          <w:szCs w:val="20"/>
        </w:rPr>
        <w:t>.</w:t>
      </w:r>
    </w:p>
    <w:p w14:paraId="7321AE00" w14:textId="77777777" w:rsidR="00192F4D" w:rsidRDefault="00192F4D" w:rsidP="00192F4D">
      <w:pPr>
        <w:pStyle w:val="Liststycke"/>
        <w:rPr>
          <w:rFonts w:eastAsia="Times New Roman" w:cs="Calibri"/>
          <w:kern w:val="32"/>
          <w:sz w:val="20"/>
          <w:szCs w:val="20"/>
          <w:lang w:eastAsia="sv-SE"/>
        </w:rPr>
      </w:pPr>
    </w:p>
    <w:p w14:paraId="0EDB4E6D" w14:textId="5FC582C5" w:rsidR="00CD65D2" w:rsidRPr="005368C5" w:rsidRDefault="00192F4D" w:rsidP="00CD65D2">
      <w:pPr>
        <w:pStyle w:val="Liststycke"/>
        <w:numPr>
          <w:ilvl w:val="0"/>
          <w:numId w:val="1"/>
        </w:numPr>
        <w:ind w:left="426" w:hanging="284"/>
        <w:rPr>
          <w:rFonts w:eastAsia="Times New Roman" w:cs="Calibri"/>
          <w:kern w:val="32"/>
          <w:sz w:val="20"/>
          <w:szCs w:val="20"/>
          <w:lang w:eastAsia="sv-SE"/>
        </w:rPr>
      </w:pPr>
      <w:r w:rsidRPr="005368C5">
        <w:rPr>
          <w:rFonts w:eastAsia="Times New Roman" w:cs="Calibri"/>
          <w:kern w:val="32"/>
          <w:sz w:val="20"/>
          <w:szCs w:val="20"/>
          <w:lang w:eastAsia="sv-SE"/>
        </w:rPr>
        <w:t>Det är</w:t>
      </w:r>
      <w:r w:rsidR="00A975F8" w:rsidRPr="005368C5">
        <w:rPr>
          <w:rFonts w:eastAsia="Times New Roman" w:cs="Calibri"/>
          <w:kern w:val="32"/>
          <w:sz w:val="20"/>
          <w:szCs w:val="20"/>
          <w:lang w:eastAsia="sv-SE"/>
        </w:rPr>
        <w:t xml:space="preserve"> huvudsak</w:t>
      </w:r>
      <w:r w:rsidRPr="005368C5">
        <w:rPr>
          <w:rFonts w:eastAsia="Times New Roman" w:cs="Calibri"/>
          <w:kern w:val="32"/>
          <w:sz w:val="20"/>
          <w:szCs w:val="20"/>
          <w:lang w:eastAsia="sv-SE"/>
        </w:rPr>
        <w:t xml:space="preserve"> inte tillåtet att vara tjänstledig av någon art under URA-kontraktsperioden</w:t>
      </w:r>
      <w:r w:rsidR="00A975F8" w:rsidRPr="005368C5">
        <w:rPr>
          <w:rFonts w:eastAsia="Times New Roman" w:cs="Calibri"/>
          <w:kern w:val="32"/>
          <w:sz w:val="20"/>
          <w:szCs w:val="20"/>
          <w:lang w:eastAsia="sv-SE"/>
        </w:rPr>
        <w:t>, då försäkringsvillkor etc. ändras</w:t>
      </w:r>
      <w:r w:rsidRPr="005368C5">
        <w:rPr>
          <w:rFonts w:eastAsia="Times New Roman" w:cs="Calibri"/>
          <w:kern w:val="32"/>
          <w:sz w:val="20"/>
          <w:szCs w:val="20"/>
          <w:lang w:eastAsia="sv-SE"/>
        </w:rPr>
        <w:t>.</w:t>
      </w:r>
      <w:r w:rsidR="00011CB4" w:rsidRPr="005368C5">
        <w:rPr>
          <w:rFonts w:eastAsia="Times New Roman" w:cs="Calibri"/>
          <w:kern w:val="32"/>
          <w:sz w:val="20"/>
          <w:szCs w:val="20"/>
          <w:lang w:eastAsia="sv-SE"/>
        </w:rPr>
        <w:t xml:space="preserve"> </w:t>
      </w:r>
      <w:r w:rsidR="000B74C5">
        <w:rPr>
          <w:rFonts w:eastAsia="Times New Roman" w:cs="Calibri"/>
          <w:kern w:val="32"/>
          <w:sz w:val="20"/>
          <w:szCs w:val="20"/>
          <w:lang w:eastAsia="sv-SE"/>
        </w:rPr>
        <w:t xml:space="preserve">Undantag kan göras för kortvarig period upp till två veckor i en följd, detta måste stämmas av med HR på institution. </w:t>
      </w:r>
    </w:p>
    <w:p w14:paraId="0E5C6EBD" w14:textId="77777777" w:rsidR="00CD65D2" w:rsidRPr="00CD65D2" w:rsidRDefault="00CD65D2" w:rsidP="00CD65D2">
      <w:pPr>
        <w:pStyle w:val="Liststycke"/>
        <w:rPr>
          <w:rFonts w:eastAsia="Times New Roman"/>
          <w:kern w:val="32"/>
          <w:sz w:val="20"/>
          <w:szCs w:val="20"/>
        </w:rPr>
      </w:pPr>
    </w:p>
    <w:p w14:paraId="150AAF23" w14:textId="625FFA2C" w:rsidR="00CD65D2" w:rsidRPr="00CD65D2" w:rsidRDefault="002F2938" w:rsidP="00CD65D2">
      <w:pPr>
        <w:pStyle w:val="Liststycke"/>
        <w:numPr>
          <w:ilvl w:val="0"/>
          <w:numId w:val="1"/>
        </w:numPr>
        <w:ind w:left="426" w:hanging="284"/>
        <w:rPr>
          <w:rFonts w:eastAsia="Times New Roman" w:cs="Calibri"/>
          <w:kern w:val="32"/>
          <w:sz w:val="20"/>
          <w:szCs w:val="20"/>
          <w:lang w:eastAsia="sv-SE"/>
        </w:rPr>
      </w:pPr>
      <w:r w:rsidRPr="00CD65D2">
        <w:rPr>
          <w:rFonts w:eastAsia="Times New Roman"/>
          <w:kern w:val="32"/>
          <w:sz w:val="20"/>
          <w:szCs w:val="20"/>
        </w:rPr>
        <w:t>Du samt eventuella familjemedlemmar</w:t>
      </w:r>
      <w:r w:rsidR="007016FC">
        <w:rPr>
          <w:rFonts w:eastAsia="Times New Roman"/>
          <w:kern w:val="32"/>
          <w:sz w:val="20"/>
          <w:szCs w:val="20"/>
        </w:rPr>
        <w:t xml:space="preserve"> (angivna i kontraktet)</w:t>
      </w:r>
      <w:r w:rsidRPr="00CD65D2">
        <w:rPr>
          <w:rFonts w:eastAsia="Times New Roman"/>
          <w:kern w:val="32"/>
          <w:sz w:val="20"/>
          <w:szCs w:val="20"/>
        </w:rPr>
        <w:t xml:space="preserve"> täcks av Kammarkollegiets URA-försäkring under stationeringstiden. </w:t>
      </w:r>
      <w:r w:rsidR="00CD65D2">
        <w:rPr>
          <w:rFonts w:eastAsia="Times New Roman" w:cs="Calibri"/>
          <w:kern w:val="32"/>
          <w:sz w:val="20"/>
          <w:szCs w:val="20"/>
          <w:lang w:eastAsia="sv-SE"/>
        </w:rPr>
        <w:t xml:space="preserve">Du får ett intyg på </w:t>
      </w:r>
      <w:r w:rsidR="00732486">
        <w:rPr>
          <w:rFonts w:eastAsia="Times New Roman" w:cs="Calibri"/>
          <w:kern w:val="32"/>
          <w:sz w:val="20"/>
          <w:szCs w:val="20"/>
          <w:lang w:eastAsia="sv-SE"/>
        </w:rPr>
        <w:t>din försäkring</w:t>
      </w:r>
      <w:r w:rsidR="00CD65D2">
        <w:rPr>
          <w:rFonts w:eastAsia="Times New Roman" w:cs="Calibri"/>
          <w:kern w:val="32"/>
          <w:sz w:val="20"/>
          <w:szCs w:val="20"/>
          <w:lang w:eastAsia="sv-SE"/>
        </w:rPr>
        <w:t xml:space="preserve"> från HR på institution, ett intyg per familjemedlem. </w:t>
      </w:r>
      <w:r w:rsidR="007016FC">
        <w:rPr>
          <w:rFonts w:eastAsia="Times New Roman" w:cs="Calibri"/>
          <w:kern w:val="32"/>
          <w:sz w:val="20"/>
          <w:szCs w:val="20"/>
          <w:lang w:eastAsia="sv-SE"/>
        </w:rPr>
        <w:t xml:space="preserve">Kontrollera villkor samt meddela förändringar hos Kammarkollegiet och KI, graviditet måste alltid anmälas i ett tidigt skede. </w:t>
      </w:r>
    </w:p>
    <w:p w14:paraId="0ED493D9" w14:textId="77777777" w:rsidR="002F551C" w:rsidRPr="002F2938" w:rsidRDefault="002F551C" w:rsidP="002F2938">
      <w:pPr>
        <w:rPr>
          <w:rFonts w:cs="Calibri"/>
          <w:kern w:val="32"/>
          <w:sz w:val="20"/>
          <w:szCs w:val="20"/>
        </w:rPr>
      </w:pPr>
    </w:p>
    <w:p w14:paraId="03D7E666" w14:textId="68CEEB83" w:rsidR="00A975F8" w:rsidRDefault="002F551C" w:rsidP="00A975F8">
      <w:pPr>
        <w:pStyle w:val="Liststycke"/>
        <w:numPr>
          <w:ilvl w:val="0"/>
          <w:numId w:val="1"/>
        </w:numPr>
        <w:ind w:left="426" w:hanging="284"/>
        <w:rPr>
          <w:rFonts w:eastAsia="Times New Roman" w:cs="Calibri"/>
          <w:kern w:val="32"/>
          <w:sz w:val="20"/>
          <w:szCs w:val="20"/>
          <w:lang w:eastAsia="sv-SE"/>
        </w:rPr>
      </w:pPr>
      <w:r>
        <w:rPr>
          <w:rFonts w:eastAsia="Times New Roman" w:cs="Calibri"/>
          <w:kern w:val="32"/>
          <w:sz w:val="20"/>
          <w:szCs w:val="20"/>
          <w:lang w:eastAsia="sv-SE"/>
        </w:rPr>
        <w:t xml:space="preserve">Lönerevision sker </w:t>
      </w:r>
      <w:r w:rsidR="00DD42F8">
        <w:rPr>
          <w:rFonts w:eastAsia="Times New Roman" w:cs="Calibri"/>
          <w:kern w:val="32"/>
          <w:sz w:val="20"/>
          <w:szCs w:val="20"/>
          <w:lang w:eastAsia="sv-SE"/>
        </w:rPr>
        <w:t xml:space="preserve">oftast vid eventuell förlängning av kontraktet, annars vid </w:t>
      </w:r>
      <w:r>
        <w:rPr>
          <w:rFonts w:eastAsia="Times New Roman" w:cs="Calibri"/>
          <w:kern w:val="32"/>
          <w:sz w:val="20"/>
          <w:szCs w:val="20"/>
          <w:lang w:eastAsia="sv-SE"/>
        </w:rPr>
        <w:t xml:space="preserve">KI:s revisionstidpunkter. </w:t>
      </w:r>
    </w:p>
    <w:p w14:paraId="49D77A2A" w14:textId="5F2B5C9E" w:rsidR="00E603D1" w:rsidRPr="00E603D1" w:rsidRDefault="00E603D1" w:rsidP="00E603D1">
      <w:pPr>
        <w:rPr>
          <w:rFonts w:cs="Calibri"/>
          <w:kern w:val="32"/>
          <w:sz w:val="20"/>
          <w:szCs w:val="20"/>
        </w:rPr>
      </w:pPr>
    </w:p>
    <w:p w14:paraId="6A7679A4" w14:textId="77777777" w:rsidR="00E603D1" w:rsidRPr="00E603D1" w:rsidRDefault="00E603D1" w:rsidP="00E603D1">
      <w:pPr>
        <w:pStyle w:val="Liststycke"/>
        <w:numPr>
          <w:ilvl w:val="0"/>
          <w:numId w:val="1"/>
        </w:numPr>
        <w:ind w:left="426" w:hanging="284"/>
        <w:rPr>
          <w:rFonts w:eastAsia="Times New Roman" w:cs="Calibri"/>
          <w:kern w:val="32"/>
          <w:sz w:val="20"/>
          <w:szCs w:val="20"/>
          <w:lang w:eastAsia="sv-SE"/>
        </w:rPr>
      </w:pPr>
      <w:r w:rsidRPr="00E603D1">
        <w:rPr>
          <w:rFonts w:eastAsia="Times New Roman" w:cs="Calibri"/>
          <w:kern w:val="32"/>
          <w:sz w:val="20"/>
          <w:szCs w:val="20"/>
          <w:lang w:eastAsia="sv-SE"/>
        </w:rPr>
        <w:t xml:space="preserve">Arbetstider regleras i kontraktet. </w:t>
      </w:r>
    </w:p>
    <w:p w14:paraId="5E25875B" w14:textId="77777777" w:rsidR="00E603D1" w:rsidRPr="00E603D1" w:rsidRDefault="00E603D1" w:rsidP="00E603D1">
      <w:pPr>
        <w:pStyle w:val="Liststycke"/>
        <w:ind w:left="426"/>
        <w:rPr>
          <w:rFonts w:eastAsia="Times New Roman" w:cs="Calibri"/>
          <w:kern w:val="32"/>
          <w:sz w:val="20"/>
          <w:szCs w:val="20"/>
          <w:lang w:eastAsia="sv-SE"/>
        </w:rPr>
      </w:pPr>
      <w:r w:rsidRPr="00E603D1">
        <w:rPr>
          <w:rFonts w:eastAsia="Times New Roman" w:cs="Calibri"/>
          <w:kern w:val="32"/>
          <w:sz w:val="20"/>
          <w:szCs w:val="20"/>
          <w:lang w:eastAsia="sv-SE"/>
        </w:rPr>
        <w:t>Arbetsgivaren ska i förekommande fall underrätta arbetstagaren senast två veckor i förväg om:</w:t>
      </w:r>
    </w:p>
    <w:p w14:paraId="60C694C9" w14:textId="77777777" w:rsidR="00E603D1" w:rsidRPr="00E603D1" w:rsidRDefault="00E603D1" w:rsidP="00E603D1">
      <w:pPr>
        <w:pStyle w:val="Liststycke"/>
        <w:ind w:left="426"/>
        <w:rPr>
          <w:rFonts w:eastAsia="Times New Roman" w:cs="Calibri"/>
          <w:kern w:val="32"/>
          <w:sz w:val="20"/>
          <w:szCs w:val="20"/>
          <w:lang w:eastAsia="sv-SE"/>
        </w:rPr>
      </w:pPr>
      <w:r w:rsidRPr="00E603D1">
        <w:rPr>
          <w:rFonts w:eastAsia="Times New Roman" w:cs="Calibri"/>
          <w:kern w:val="32"/>
          <w:sz w:val="20"/>
          <w:szCs w:val="20"/>
          <w:lang w:eastAsia="sv-SE"/>
        </w:rPr>
        <w:t>• ändring av förläggning av ordinarie arbetstid</w:t>
      </w:r>
    </w:p>
    <w:p w14:paraId="3D46BDFC" w14:textId="77777777" w:rsidR="00E603D1" w:rsidRPr="00E603D1" w:rsidRDefault="00E603D1" w:rsidP="00E603D1">
      <w:pPr>
        <w:pStyle w:val="Liststycke"/>
        <w:ind w:left="426"/>
        <w:rPr>
          <w:rFonts w:eastAsia="Times New Roman" w:cs="Calibri"/>
          <w:kern w:val="32"/>
          <w:sz w:val="20"/>
          <w:szCs w:val="20"/>
          <w:lang w:eastAsia="sv-SE"/>
        </w:rPr>
      </w:pPr>
      <w:r w:rsidRPr="00E603D1">
        <w:rPr>
          <w:rFonts w:eastAsia="Times New Roman" w:cs="Calibri"/>
          <w:kern w:val="32"/>
          <w:sz w:val="20"/>
          <w:szCs w:val="20"/>
          <w:lang w:eastAsia="sv-SE"/>
        </w:rPr>
        <w:t>• besked att arbetstiden kommer att variera mellan olika klockslag och dagar.</w:t>
      </w:r>
    </w:p>
    <w:p w14:paraId="5DF333A7" w14:textId="03E79EDE" w:rsidR="00E603D1" w:rsidRDefault="00E603D1" w:rsidP="00E603D1">
      <w:pPr>
        <w:pStyle w:val="Liststycke"/>
        <w:ind w:left="426"/>
        <w:rPr>
          <w:rFonts w:eastAsia="Times New Roman" w:cs="Calibri"/>
          <w:kern w:val="32"/>
          <w:sz w:val="20"/>
          <w:szCs w:val="20"/>
          <w:lang w:eastAsia="sv-SE"/>
        </w:rPr>
      </w:pPr>
      <w:r w:rsidRPr="00E603D1">
        <w:rPr>
          <w:rFonts w:eastAsia="Times New Roman" w:cs="Calibri"/>
          <w:kern w:val="32"/>
          <w:sz w:val="20"/>
          <w:szCs w:val="20"/>
          <w:lang w:eastAsia="sv-SE"/>
        </w:rPr>
        <w:t>Denna bestämmelse gäller ej för lärare med årsarbetstid och arbetstagare med förtroendearbetstid.</w:t>
      </w:r>
    </w:p>
    <w:p w14:paraId="67C66278" w14:textId="77777777" w:rsidR="00E603D1" w:rsidRPr="00E603D1" w:rsidRDefault="00E603D1" w:rsidP="00E603D1">
      <w:pPr>
        <w:pStyle w:val="Liststycke"/>
        <w:ind w:left="426"/>
        <w:rPr>
          <w:rFonts w:eastAsia="Times New Roman" w:cs="Calibri"/>
          <w:kern w:val="32"/>
          <w:sz w:val="20"/>
          <w:szCs w:val="20"/>
          <w:lang w:eastAsia="sv-SE"/>
        </w:rPr>
      </w:pPr>
    </w:p>
    <w:p w14:paraId="561175F8" w14:textId="77777777" w:rsidR="00E603D1" w:rsidRPr="00E603D1" w:rsidRDefault="00E603D1" w:rsidP="00E603D1">
      <w:pPr>
        <w:pStyle w:val="Liststycke"/>
        <w:numPr>
          <w:ilvl w:val="0"/>
          <w:numId w:val="1"/>
        </w:numPr>
        <w:ind w:left="426" w:hanging="284"/>
        <w:rPr>
          <w:rFonts w:eastAsia="Times New Roman" w:cs="Calibri"/>
          <w:kern w:val="32"/>
          <w:sz w:val="20"/>
          <w:szCs w:val="20"/>
          <w:lang w:eastAsia="sv-SE"/>
        </w:rPr>
      </w:pPr>
      <w:r w:rsidRPr="00E603D1">
        <w:rPr>
          <w:rFonts w:eastAsia="Times New Roman" w:cs="Calibri"/>
          <w:kern w:val="32"/>
          <w:sz w:val="20"/>
          <w:szCs w:val="20"/>
          <w:lang w:eastAsia="sv-SE"/>
        </w:rPr>
        <w:t>Arbetsgivaravgifter och social trygghet</w:t>
      </w:r>
    </w:p>
    <w:p w14:paraId="76E77EEF" w14:textId="40BC7BCC" w:rsidR="00E603D1" w:rsidRDefault="00E603D1" w:rsidP="00E603D1">
      <w:pPr>
        <w:pStyle w:val="Liststycke"/>
        <w:ind w:left="426"/>
        <w:rPr>
          <w:rFonts w:eastAsia="Times New Roman" w:cs="Calibri"/>
          <w:kern w:val="32"/>
          <w:sz w:val="20"/>
          <w:szCs w:val="20"/>
          <w:lang w:eastAsia="sv-SE"/>
        </w:rPr>
      </w:pPr>
      <w:r w:rsidRPr="00E603D1">
        <w:rPr>
          <w:rFonts w:eastAsia="Times New Roman" w:cs="Calibri"/>
          <w:kern w:val="32"/>
          <w:sz w:val="20"/>
          <w:szCs w:val="20"/>
          <w:lang w:eastAsia="sv-SE"/>
        </w:rPr>
        <w:t>Arbetsgivaren betalar in avgifter enligt socialavgiftslagen (2000:980). Arbetsgivaren ger även arbetstagaren socialt skydd i form av sjuklön enligt lagen (1991:1047) om sjuklön samt förmåner vid sjukfrånvaro eller föräldraledighet enligt ovan angivet villkorsavtal samt förmåner enligt kollektivavtal såsom Pensionsavtal PA16, Avtal om omställning, personskadeavtal PSA och Avtal om statens tjänstegrupplivförsäkring, TGL-S.</w:t>
      </w:r>
    </w:p>
    <w:p w14:paraId="2AB3ABED" w14:textId="77777777" w:rsidR="00E603D1" w:rsidRPr="00D7335F" w:rsidRDefault="00E603D1" w:rsidP="00D7335F">
      <w:pPr>
        <w:rPr>
          <w:rFonts w:cs="Calibri"/>
          <w:kern w:val="32"/>
          <w:sz w:val="20"/>
          <w:szCs w:val="20"/>
        </w:rPr>
      </w:pPr>
    </w:p>
    <w:p w14:paraId="0816E05B" w14:textId="77777777" w:rsidR="00A975F8" w:rsidRDefault="00A975F8" w:rsidP="00A975F8">
      <w:pPr>
        <w:pStyle w:val="Liststycke"/>
        <w:ind w:left="426"/>
        <w:rPr>
          <w:rFonts w:eastAsia="Times New Roman" w:cs="Calibri"/>
          <w:kern w:val="32"/>
          <w:sz w:val="20"/>
          <w:szCs w:val="20"/>
          <w:lang w:eastAsia="sv-SE"/>
        </w:rPr>
      </w:pPr>
    </w:p>
    <w:p w14:paraId="7355D721" w14:textId="186ABD36" w:rsidR="00A975F8" w:rsidRPr="00A975F8" w:rsidRDefault="00A975F8" w:rsidP="00AB49DE">
      <w:pPr>
        <w:pStyle w:val="Liststycke"/>
        <w:numPr>
          <w:ilvl w:val="0"/>
          <w:numId w:val="1"/>
        </w:numPr>
        <w:ind w:left="426" w:hanging="284"/>
        <w:rPr>
          <w:rFonts w:eastAsia="Times New Roman" w:cs="Calibri"/>
          <w:kern w:val="32"/>
          <w:sz w:val="20"/>
          <w:szCs w:val="20"/>
          <w:lang w:eastAsia="sv-SE"/>
        </w:rPr>
      </w:pPr>
      <w:r w:rsidRPr="00A975F8">
        <w:rPr>
          <w:rFonts w:eastAsia="Times New Roman" w:cs="Calibri"/>
          <w:b/>
          <w:bCs/>
          <w:kern w:val="32"/>
          <w:sz w:val="20"/>
          <w:szCs w:val="20"/>
          <w:lang w:eastAsia="sv-SE"/>
        </w:rPr>
        <w:t>Meddela dina kontaktuppgifter</w:t>
      </w:r>
      <w:r w:rsidRPr="00A975F8">
        <w:rPr>
          <w:rFonts w:eastAsia="Times New Roman" w:cs="Calibri"/>
          <w:kern w:val="32"/>
          <w:sz w:val="20"/>
          <w:szCs w:val="20"/>
          <w:lang w:eastAsia="sv-SE"/>
        </w:rPr>
        <w:t xml:space="preserve"> </w:t>
      </w:r>
      <w:r w:rsidRPr="00A975F8">
        <w:rPr>
          <w:rFonts w:cs="Calibri"/>
          <w:b/>
          <w:bCs/>
          <w:kern w:val="32"/>
          <w:sz w:val="20"/>
          <w:szCs w:val="20"/>
        </w:rPr>
        <w:t xml:space="preserve">(telefonnummer) på stationeringsorten till HR på institution. </w:t>
      </w:r>
    </w:p>
    <w:p w14:paraId="2C258254" w14:textId="1DBB6A13" w:rsidR="00AE6D4D" w:rsidRPr="00AE6D4D" w:rsidRDefault="00AE6D4D" w:rsidP="00AE6D4D">
      <w:pPr>
        <w:tabs>
          <w:tab w:val="left" w:pos="3684"/>
          <w:tab w:val="right" w:pos="9615"/>
        </w:tabs>
        <w:rPr>
          <w:rFonts w:ascii="Calibri" w:hAnsi="Calibri" w:cs="Calibri"/>
          <w:kern w:val="32"/>
          <w:sz w:val="20"/>
          <w:szCs w:val="20"/>
        </w:rPr>
      </w:pPr>
      <w:r w:rsidRPr="00AE6D4D">
        <w:rPr>
          <w:rFonts w:ascii="Calibri" w:hAnsi="Calibri" w:cs="Calibri"/>
          <w:kern w:val="32"/>
          <w:sz w:val="20"/>
          <w:szCs w:val="20"/>
        </w:rPr>
        <w:tab/>
      </w:r>
    </w:p>
    <w:p w14:paraId="3445590D" w14:textId="79955AE8" w:rsidR="0083627D" w:rsidRPr="00CE2F62" w:rsidRDefault="00A975F8" w:rsidP="00A975F8">
      <w:pPr>
        <w:tabs>
          <w:tab w:val="left" w:pos="3684"/>
          <w:tab w:val="right" w:pos="9615"/>
        </w:tabs>
        <w:rPr>
          <w:rFonts w:ascii="Calibri" w:hAnsi="Calibri" w:cs="Calibri"/>
          <w:b/>
          <w:bCs/>
          <w:kern w:val="32"/>
          <w:sz w:val="28"/>
          <w:szCs w:val="28"/>
        </w:rPr>
      </w:pPr>
      <w:r w:rsidRPr="00CE2F62">
        <w:rPr>
          <w:rFonts w:ascii="Calibri" w:hAnsi="Calibri" w:cs="Calibri"/>
          <w:b/>
          <w:bCs/>
          <w:kern w:val="32"/>
          <w:sz w:val="28"/>
          <w:szCs w:val="28"/>
        </w:rPr>
        <w:t xml:space="preserve">Ovanstående villkor bekräftas vid underskrift av URA-kontraktet. </w:t>
      </w:r>
    </w:p>
    <w:p w14:paraId="3821674E" w14:textId="77777777" w:rsidR="00060A87" w:rsidRDefault="00060A87" w:rsidP="00036E63">
      <w:pPr>
        <w:rPr>
          <w:rFonts w:ascii="Calibri" w:hAnsi="Calibri" w:cs="Calibri"/>
          <w:b/>
          <w:bCs/>
          <w:kern w:val="32"/>
          <w:sz w:val="20"/>
          <w:szCs w:val="20"/>
        </w:rPr>
      </w:pPr>
    </w:p>
    <w:p w14:paraId="6688FFEE" w14:textId="70A9ACCA" w:rsidR="0086332A" w:rsidRPr="00192F4D" w:rsidRDefault="0086332A" w:rsidP="00036E63">
      <w:pPr>
        <w:rPr>
          <w:rFonts w:ascii="Calibri" w:hAnsi="Calibri" w:cs="Calibri"/>
          <w:b/>
          <w:bCs/>
          <w:kern w:val="32"/>
          <w:sz w:val="20"/>
          <w:szCs w:val="20"/>
        </w:rPr>
      </w:pPr>
    </w:p>
    <w:sectPr w:rsidR="0086332A" w:rsidRPr="00192F4D" w:rsidSect="00196E75">
      <w:headerReference w:type="default" r:id="rId7"/>
      <w:headerReference w:type="first" r:id="rId8"/>
      <w:footerReference w:type="first" r:id="rId9"/>
      <w:pgSz w:w="11906" w:h="16838" w:code="9"/>
      <w:pgMar w:top="1418" w:right="1418" w:bottom="2308" w:left="2308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4E42C" w14:textId="77777777" w:rsidR="008003F5" w:rsidRDefault="008003F5">
      <w:r>
        <w:separator/>
      </w:r>
    </w:p>
  </w:endnote>
  <w:endnote w:type="continuationSeparator" w:id="0">
    <w:p w14:paraId="7E379C38" w14:textId="77777777" w:rsidR="008003F5" w:rsidRDefault="00800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787FC" w14:textId="77777777" w:rsidR="007D3C45" w:rsidRPr="00196E75" w:rsidRDefault="007D3C45" w:rsidP="00F2517F">
    <w:pPr>
      <w:rPr>
        <w:sz w:val="12"/>
        <w:szCs w:val="12"/>
      </w:rPr>
    </w:pPr>
  </w:p>
  <w:tbl>
    <w:tblPr>
      <w:tblW w:w="6930" w:type="dxa"/>
      <w:tblLayout w:type="fixed"/>
      <w:tblLook w:val="01E0" w:firstRow="1" w:lastRow="1" w:firstColumn="1" w:lastColumn="1" w:noHBand="0" w:noVBand="0"/>
    </w:tblPr>
    <w:tblGrid>
      <w:gridCol w:w="2200"/>
      <w:gridCol w:w="2310"/>
      <w:gridCol w:w="2420"/>
    </w:tblGrid>
    <w:tr w:rsidR="00820915" w:rsidRPr="00B6143B" w14:paraId="74CD6A4B" w14:textId="77777777" w:rsidTr="00820915">
      <w:tc>
        <w:tcPr>
          <w:tcW w:w="2200" w:type="dxa"/>
        </w:tcPr>
        <w:p w14:paraId="59B3D267" w14:textId="77777777" w:rsidR="00820915" w:rsidRPr="00B6143B" w:rsidRDefault="0082091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</w:tcPr>
        <w:p w14:paraId="629BA34A" w14:textId="77777777" w:rsidR="00820915" w:rsidRPr="00B6143B" w:rsidRDefault="00820915" w:rsidP="00A75DE0">
          <w:pPr>
            <w:pStyle w:val="Sidfot"/>
            <w:rPr>
              <w:rFonts w:cs="Arial"/>
            </w:rPr>
          </w:pPr>
        </w:p>
      </w:tc>
      <w:tc>
        <w:tcPr>
          <w:tcW w:w="2420" w:type="dxa"/>
        </w:tcPr>
        <w:p w14:paraId="07D440FA" w14:textId="77777777" w:rsidR="00820915" w:rsidRPr="00B6143B" w:rsidRDefault="00820915" w:rsidP="00A75DE0">
          <w:pPr>
            <w:pStyle w:val="Sidfot"/>
            <w:rPr>
              <w:rFonts w:cs="Arial"/>
            </w:rPr>
          </w:pPr>
        </w:p>
      </w:tc>
    </w:tr>
  </w:tbl>
  <w:p w14:paraId="0773B749" w14:textId="77777777" w:rsidR="007D3C45" w:rsidRDefault="007D3C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9C09D" w14:textId="77777777" w:rsidR="008003F5" w:rsidRDefault="008003F5">
      <w:r>
        <w:separator/>
      </w:r>
    </w:p>
  </w:footnote>
  <w:footnote w:type="continuationSeparator" w:id="0">
    <w:p w14:paraId="48CF0971" w14:textId="77777777" w:rsidR="008003F5" w:rsidRDefault="00800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7" w:type="dxa"/>
      <w:tblInd w:w="-1322" w:type="dxa"/>
      <w:tblLayout w:type="fixed"/>
      <w:tblLook w:val="01E0" w:firstRow="1" w:lastRow="1" w:firstColumn="1" w:lastColumn="1" w:noHBand="0" w:noVBand="0"/>
    </w:tblPr>
    <w:tblGrid>
      <w:gridCol w:w="5390"/>
      <w:gridCol w:w="3385"/>
      <w:gridCol w:w="789"/>
      <w:gridCol w:w="1353"/>
    </w:tblGrid>
    <w:tr w:rsidR="007D3C45" w:rsidRPr="00332C0C" w14:paraId="32B6CC13" w14:textId="77777777" w:rsidTr="00B6143B">
      <w:trPr>
        <w:trHeight w:hRule="exact" w:val="227"/>
      </w:trPr>
      <w:tc>
        <w:tcPr>
          <w:tcW w:w="5390" w:type="dxa"/>
          <w:vMerge w:val="restart"/>
        </w:tcPr>
        <w:p w14:paraId="77578E56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</w:tcPr>
        <w:p w14:paraId="74FC764B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789" w:type="dxa"/>
        </w:tcPr>
        <w:p w14:paraId="14532198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53" w:type="dxa"/>
        </w:tcPr>
        <w:p w14:paraId="543C91EB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54D40EB0" w14:textId="77777777" w:rsidTr="00B6143B">
      <w:tc>
        <w:tcPr>
          <w:tcW w:w="5390" w:type="dxa"/>
          <w:vMerge/>
        </w:tcPr>
        <w:p w14:paraId="29BFB75E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</w:tcPr>
        <w:p w14:paraId="3AEA490C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789" w:type="dxa"/>
        </w:tcPr>
        <w:p w14:paraId="4901182B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53" w:type="dxa"/>
        </w:tcPr>
        <w:p w14:paraId="4A08F60C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AC715B" w:rsidRPr="00B6143B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AC715B" w:rsidRPr="00B6143B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AC715B" w:rsidRPr="00332C0C" w14:paraId="495E04FC" w14:textId="77777777" w:rsidTr="00B6143B">
      <w:tc>
        <w:tcPr>
          <w:tcW w:w="5390" w:type="dxa"/>
          <w:vMerge/>
        </w:tcPr>
        <w:p w14:paraId="66445817" w14:textId="77777777" w:rsidR="00AC715B" w:rsidRPr="00332C0C" w:rsidRDefault="00AC715B" w:rsidP="00A75DE0">
          <w:pPr>
            <w:pStyle w:val="Sidhuvud"/>
          </w:pPr>
        </w:p>
      </w:tc>
      <w:tc>
        <w:tcPr>
          <w:tcW w:w="5527" w:type="dxa"/>
          <w:gridSpan w:val="3"/>
        </w:tcPr>
        <w:p w14:paraId="66F4689C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36F208FF" w14:textId="77777777" w:rsidR="007D3C45" w:rsidRPr="007516BA" w:rsidRDefault="007D3C45" w:rsidP="0054298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04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5390"/>
      <w:gridCol w:w="3192"/>
      <w:gridCol w:w="550"/>
      <w:gridCol w:w="1372"/>
    </w:tblGrid>
    <w:tr w:rsidR="007D3C45" w:rsidRPr="00332C0C" w14:paraId="4E3E69D1" w14:textId="77777777" w:rsidTr="00B6143B">
      <w:trPr>
        <w:trHeight w:hRule="exact" w:val="227"/>
      </w:trPr>
      <w:tc>
        <w:tcPr>
          <w:tcW w:w="5390" w:type="dxa"/>
          <w:vMerge w:val="restart"/>
        </w:tcPr>
        <w:p w14:paraId="59C8F6D9" w14:textId="18753888" w:rsidR="007D3C45" w:rsidRPr="00332C0C" w:rsidRDefault="00C907FA" w:rsidP="00A75DE0">
          <w:pPr>
            <w:pStyle w:val="Sidhuvud"/>
          </w:pPr>
          <w:r>
            <w:drawing>
              <wp:inline distT="0" distB="0" distL="0" distR="0" wp14:anchorId="0DD97EAE" wp14:editId="49A9F6FE">
                <wp:extent cx="1800225" cy="742950"/>
                <wp:effectExtent l="0" t="0" r="0" b="0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2" w:type="dxa"/>
        </w:tcPr>
        <w:p w14:paraId="0DB2D3E7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550" w:type="dxa"/>
        </w:tcPr>
        <w:p w14:paraId="2077FC11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72" w:type="dxa"/>
        </w:tcPr>
        <w:p w14:paraId="360DE607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E02388" w:rsidRPr="00332C0C" w14:paraId="5C0FE4EC" w14:textId="77777777" w:rsidTr="00B6143B">
      <w:trPr>
        <w:gridAfter w:val="2"/>
        <w:wAfter w:w="1922" w:type="dxa"/>
      </w:trPr>
      <w:tc>
        <w:tcPr>
          <w:tcW w:w="5390" w:type="dxa"/>
          <w:vMerge/>
        </w:tcPr>
        <w:p w14:paraId="4B6E5782" w14:textId="77777777" w:rsidR="00E02388" w:rsidRPr="00332C0C" w:rsidRDefault="00E02388" w:rsidP="00A75DE0">
          <w:pPr>
            <w:pStyle w:val="Sidhuvud"/>
          </w:pPr>
        </w:p>
      </w:tc>
      <w:tc>
        <w:tcPr>
          <w:tcW w:w="3192" w:type="dxa"/>
        </w:tcPr>
        <w:p w14:paraId="631FF53C" w14:textId="6CADC7B6" w:rsidR="00E02388" w:rsidRPr="00B6143B" w:rsidRDefault="00E02388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</w:tr>
    <w:tr w:rsidR="00E02388" w:rsidRPr="00332C0C" w14:paraId="3E6C1490" w14:textId="77777777" w:rsidTr="00B6143B">
      <w:tc>
        <w:tcPr>
          <w:tcW w:w="5390" w:type="dxa"/>
          <w:vMerge/>
        </w:tcPr>
        <w:p w14:paraId="68CE21AD" w14:textId="77777777" w:rsidR="00E02388" w:rsidRPr="00332C0C" w:rsidRDefault="00E02388" w:rsidP="00A75DE0">
          <w:pPr>
            <w:pStyle w:val="Sidhuvud"/>
          </w:pPr>
        </w:p>
      </w:tc>
      <w:tc>
        <w:tcPr>
          <w:tcW w:w="3192" w:type="dxa"/>
        </w:tcPr>
        <w:p w14:paraId="46EED1EC" w14:textId="77777777" w:rsidR="00E02388" w:rsidRPr="00B6143B" w:rsidRDefault="00E02388" w:rsidP="00B6143B">
          <w:pPr>
            <w:pStyle w:val="Sidhuvud"/>
            <w:tabs>
              <w:tab w:val="clear" w:pos="4536"/>
              <w:tab w:val="clear" w:pos="9072"/>
              <w:tab w:val="right" w:pos="3277"/>
            </w:tabs>
            <w:rPr>
              <w:rFonts w:cs="Arial"/>
              <w:sz w:val="20"/>
              <w:szCs w:val="20"/>
              <w:highlight w:val="red"/>
            </w:rPr>
          </w:pPr>
          <w:r w:rsidRPr="00B6143B">
            <w:rPr>
              <w:rFonts w:cs="Arial"/>
              <w:sz w:val="20"/>
              <w:szCs w:val="20"/>
            </w:rPr>
            <w:tab/>
          </w:r>
        </w:p>
      </w:tc>
      <w:tc>
        <w:tcPr>
          <w:tcW w:w="550" w:type="dxa"/>
        </w:tcPr>
        <w:p w14:paraId="52F83009" w14:textId="77777777" w:rsidR="00E02388" w:rsidRPr="00B6143B" w:rsidRDefault="00E02388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</w:tcPr>
        <w:p w14:paraId="1657B94A" w14:textId="77777777" w:rsidR="00E02388" w:rsidRPr="00B6143B" w:rsidRDefault="00E02388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E02388" w:rsidRPr="00332C0C" w14:paraId="6C72E3B2" w14:textId="77777777" w:rsidTr="00B6143B">
      <w:tc>
        <w:tcPr>
          <w:tcW w:w="5390" w:type="dxa"/>
          <w:vMerge/>
        </w:tcPr>
        <w:p w14:paraId="535DB97E" w14:textId="77777777" w:rsidR="00E02388" w:rsidRPr="00332C0C" w:rsidRDefault="00E02388" w:rsidP="00A75DE0">
          <w:pPr>
            <w:pStyle w:val="Sidhuvud"/>
          </w:pPr>
        </w:p>
      </w:tc>
      <w:tc>
        <w:tcPr>
          <w:tcW w:w="3192" w:type="dxa"/>
        </w:tcPr>
        <w:p w14:paraId="4DA2072A" w14:textId="77777777" w:rsidR="00E02388" w:rsidRPr="00B6143B" w:rsidRDefault="00E02388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550" w:type="dxa"/>
        </w:tcPr>
        <w:p w14:paraId="5BF9C1C7" w14:textId="77777777" w:rsidR="00E02388" w:rsidRPr="00B6143B" w:rsidRDefault="00E02388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</w:tcPr>
        <w:p w14:paraId="178BE23C" w14:textId="77777777" w:rsidR="00E02388" w:rsidRPr="00B6143B" w:rsidRDefault="00E02388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</w:tr>
    <w:tr w:rsidR="00E02388" w:rsidRPr="00332C0C" w14:paraId="32B6C04F" w14:textId="77777777" w:rsidTr="00B6143B">
      <w:tc>
        <w:tcPr>
          <w:tcW w:w="5390" w:type="dxa"/>
          <w:vMerge/>
        </w:tcPr>
        <w:p w14:paraId="0E9623F2" w14:textId="77777777" w:rsidR="00E02388" w:rsidRPr="00332C0C" w:rsidRDefault="00E02388" w:rsidP="00A75DE0">
          <w:pPr>
            <w:pStyle w:val="Sidhuvud"/>
          </w:pPr>
        </w:p>
      </w:tc>
      <w:tc>
        <w:tcPr>
          <w:tcW w:w="3192" w:type="dxa"/>
        </w:tcPr>
        <w:p w14:paraId="30EDAD31" w14:textId="77777777" w:rsidR="00E02388" w:rsidRPr="00B6143B" w:rsidRDefault="00E02388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</w:tcPr>
        <w:p w14:paraId="291A0612" w14:textId="77777777" w:rsidR="00E02388" w:rsidRPr="00B6143B" w:rsidRDefault="00E02388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</w:tcPr>
        <w:p w14:paraId="6667AF23" w14:textId="77777777" w:rsidR="00E02388" w:rsidRPr="00B6143B" w:rsidRDefault="00E02388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E02388" w:rsidRPr="00332C0C" w14:paraId="759F748C" w14:textId="77777777" w:rsidTr="00B6143B">
      <w:trPr>
        <w:trHeight w:hRule="exact" w:val="227"/>
      </w:trPr>
      <w:tc>
        <w:tcPr>
          <w:tcW w:w="5390" w:type="dxa"/>
        </w:tcPr>
        <w:p w14:paraId="27FC7470" w14:textId="77777777" w:rsidR="00E02388" w:rsidRPr="00332C0C" w:rsidRDefault="00E02388" w:rsidP="00A75DE0">
          <w:pPr>
            <w:pStyle w:val="Sidhuvud"/>
          </w:pPr>
        </w:p>
      </w:tc>
      <w:tc>
        <w:tcPr>
          <w:tcW w:w="3192" w:type="dxa"/>
        </w:tcPr>
        <w:p w14:paraId="1B0BA915" w14:textId="77777777" w:rsidR="00E02388" w:rsidRPr="00B6143B" w:rsidRDefault="00E02388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</w:tcPr>
        <w:p w14:paraId="29624D8B" w14:textId="77777777" w:rsidR="00E02388" w:rsidRPr="00B6143B" w:rsidRDefault="00E02388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</w:tcPr>
        <w:p w14:paraId="3B4588D7" w14:textId="77777777" w:rsidR="00E02388" w:rsidRPr="00B6143B" w:rsidRDefault="00E02388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014713E7" w14:textId="77777777" w:rsidR="007D3C45" w:rsidRPr="00D2347B" w:rsidRDefault="007D3C45" w:rsidP="0054298A">
    <w:pPr>
      <w:pStyle w:val="Sidhuvu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C5917"/>
    <w:multiLevelType w:val="hybridMultilevel"/>
    <w:tmpl w:val="3E4C5F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B72882"/>
    <w:multiLevelType w:val="hybridMultilevel"/>
    <w:tmpl w:val="79DE96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7509D"/>
    <w:multiLevelType w:val="hybridMultilevel"/>
    <w:tmpl w:val="AA866F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7B47A1"/>
    <w:multiLevelType w:val="hybridMultilevel"/>
    <w:tmpl w:val="54DCF2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422745"/>
    <w:multiLevelType w:val="hybridMultilevel"/>
    <w:tmpl w:val="533EF7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780235">
    <w:abstractNumId w:val="3"/>
  </w:num>
  <w:num w:numId="2" w16cid:durableId="46878977">
    <w:abstractNumId w:val="1"/>
  </w:num>
  <w:num w:numId="3" w16cid:durableId="677193674">
    <w:abstractNumId w:val="4"/>
  </w:num>
  <w:num w:numId="4" w16cid:durableId="1014070758">
    <w:abstractNumId w:val="0"/>
  </w:num>
  <w:num w:numId="5" w16cid:durableId="745975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E02388"/>
    <w:rsid w:val="00011CB4"/>
    <w:rsid w:val="0002559A"/>
    <w:rsid w:val="00032F08"/>
    <w:rsid w:val="00036E63"/>
    <w:rsid w:val="000437A4"/>
    <w:rsid w:val="0004442D"/>
    <w:rsid w:val="00046832"/>
    <w:rsid w:val="00057050"/>
    <w:rsid w:val="00060A87"/>
    <w:rsid w:val="00077AB6"/>
    <w:rsid w:val="000B046A"/>
    <w:rsid w:val="000B74C5"/>
    <w:rsid w:val="000C63A7"/>
    <w:rsid w:val="00114DC8"/>
    <w:rsid w:val="00121F9C"/>
    <w:rsid w:val="0014092C"/>
    <w:rsid w:val="001443B5"/>
    <w:rsid w:val="001663DC"/>
    <w:rsid w:val="00177C13"/>
    <w:rsid w:val="00190E78"/>
    <w:rsid w:val="00192F4D"/>
    <w:rsid w:val="00196E75"/>
    <w:rsid w:val="001A0713"/>
    <w:rsid w:val="001A4B87"/>
    <w:rsid w:val="001C2BCE"/>
    <w:rsid w:val="001E2ED2"/>
    <w:rsid w:val="0020259A"/>
    <w:rsid w:val="00204C29"/>
    <w:rsid w:val="002211E3"/>
    <w:rsid w:val="00244EF7"/>
    <w:rsid w:val="0025497D"/>
    <w:rsid w:val="00260F74"/>
    <w:rsid w:val="00270E28"/>
    <w:rsid w:val="00280819"/>
    <w:rsid w:val="00294015"/>
    <w:rsid w:val="002B5698"/>
    <w:rsid w:val="002C2A53"/>
    <w:rsid w:val="002D2B35"/>
    <w:rsid w:val="002E39E3"/>
    <w:rsid w:val="002F2938"/>
    <w:rsid w:val="002F551C"/>
    <w:rsid w:val="00311ECB"/>
    <w:rsid w:val="00312D7D"/>
    <w:rsid w:val="00313BF9"/>
    <w:rsid w:val="003214AB"/>
    <w:rsid w:val="003266DC"/>
    <w:rsid w:val="00332155"/>
    <w:rsid w:val="0035118E"/>
    <w:rsid w:val="00363EE8"/>
    <w:rsid w:val="0038441A"/>
    <w:rsid w:val="003A2C70"/>
    <w:rsid w:val="003A3EFD"/>
    <w:rsid w:val="003C1047"/>
    <w:rsid w:val="003C6F5C"/>
    <w:rsid w:val="003C7C90"/>
    <w:rsid w:val="003C7E5E"/>
    <w:rsid w:val="003C7F7E"/>
    <w:rsid w:val="003D617B"/>
    <w:rsid w:val="003E590E"/>
    <w:rsid w:val="003F14CA"/>
    <w:rsid w:val="004079AC"/>
    <w:rsid w:val="00421BED"/>
    <w:rsid w:val="00426284"/>
    <w:rsid w:val="0043320A"/>
    <w:rsid w:val="00444B24"/>
    <w:rsid w:val="00472400"/>
    <w:rsid w:val="0047242D"/>
    <w:rsid w:val="0047273D"/>
    <w:rsid w:val="004823FE"/>
    <w:rsid w:val="00486C3A"/>
    <w:rsid w:val="0049165B"/>
    <w:rsid w:val="004A0360"/>
    <w:rsid w:val="004C0E78"/>
    <w:rsid w:val="004C60FE"/>
    <w:rsid w:val="004D70E9"/>
    <w:rsid w:val="004F2C70"/>
    <w:rsid w:val="004F5992"/>
    <w:rsid w:val="00505C51"/>
    <w:rsid w:val="0053319C"/>
    <w:rsid w:val="005368C5"/>
    <w:rsid w:val="0054298A"/>
    <w:rsid w:val="00595A9C"/>
    <w:rsid w:val="005F2B31"/>
    <w:rsid w:val="00614C86"/>
    <w:rsid w:val="00617CA2"/>
    <w:rsid w:val="00623605"/>
    <w:rsid w:val="006475F8"/>
    <w:rsid w:val="006A2BE9"/>
    <w:rsid w:val="006A55CF"/>
    <w:rsid w:val="006A7D96"/>
    <w:rsid w:val="006E4178"/>
    <w:rsid w:val="006F663E"/>
    <w:rsid w:val="007016FC"/>
    <w:rsid w:val="00704998"/>
    <w:rsid w:val="00717163"/>
    <w:rsid w:val="00732486"/>
    <w:rsid w:val="00737C71"/>
    <w:rsid w:val="00737E4D"/>
    <w:rsid w:val="007478B9"/>
    <w:rsid w:val="007516BA"/>
    <w:rsid w:val="00752CBD"/>
    <w:rsid w:val="00766E50"/>
    <w:rsid w:val="007A73C3"/>
    <w:rsid w:val="007B294C"/>
    <w:rsid w:val="007D3C45"/>
    <w:rsid w:val="007D67DD"/>
    <w:rsid w:val="007E4EBC"/>
    <w:rsid w:val="007F1290"/>
    <w:rsid w:val="008003F5"/>
    <w:rsid w:val="00820915"/>
    <w:rsid w:val="008259C7"/>
    <w:rsid w:val="00825C49"/>
    <w:rsid w:val="0083627D"/>
    <w:rsid w:val="0086332A"/>
    <w:rsid w:val="00887F84"/>
    <w:rsid w:val="008B1B61"/>
    <w:rsid w:val="008D40C7"/>
    <w:rsid w:val="008D56D0"/>
    <w:rsid w:val="00904A11"/>
    <w:rsid w:val="0097279E"/>
    <w:rsid w:val="00984180"/>
    <w:rsid w:val="00985CC6"/>
    <w:rsid w:val="009C25E7"/>
    <w:rsid w:val="009D5676"/>
    <w:rsid w:val="009D5720"/>
    <w:rsid w:val="009E0B25"/>
    <w:rsid w:val="009F1186"/>
    <w:rsid w:val="00A266C3"/>
    <w:rsid w:val="00A270C9"/>
    <w:rsid w:val="00A44B61"/>
    <w:rsid w:val="00A75DE0"/>
    <w:rsid w:val="00A928E6"/>
    <w:rsid w:val="00A975F8"/>
    <w:rsid w:val="00AB07EC"/>
    <w:rsid w:val="00AC715B"/>
    <w:rsid w:val="00AD14F1"/>
    <w:rsid w:val="00AD2417"/>
    <w:rsid w:val="00AE6D4D"/>
    <w:rsid w:val="00B2181E"/>
    <w:rsid w:val="00B3247F"/>
    <w:rsid w:val="00B37A9D"/>
    <w:rsid w:val="00B56273"/>
    <w:rsid w:val="00B6143B"/>
    <w:rsid w:val="00B62291"/>
    <w:rsid w:val="00B75EB4"/>
    <w:rsid w:val="00BC44AF"/>
    <w:rsid w:val="00BE03B9"/>
    <w:rsid w:val="00BE1CE1"/>
    <w:rsid w:val="00BE7011"/>
    <w:rsid w:val="00BF01D7"/>
    <w:rsid w:val="00C07890"/>
    <w:rsid w:val="00C136EE"/>
    <w:rsid w:val="00C17CEF"/>
    <w:rsid w:val="00C4073F"/>
    <w:rsid w:val="00C52BCE"/>
    <w:rsid w:val="00C77DF5"/>
    <w:rsid w:val="00C82089"/>
    <w:rsid w:val="00C87F27"/>
    <w:rsid w:val="00C907FA"/>
    <w:rsid w:val="00C9081B"/>
    <w:rsid w:val="00CA7212"/>
    <w:rsid w:val="00CB4642"/>
    <w:rsid w:val="00CC0DF7"/>
    <w:rsid w:val="00CD65D2"/>
    <w:rsid w:val="00CE2F62"/>
    <w:rsid w:val="00D1522F"/>
    <w:rsid w:val="00D2347B"/>
    <w:rsid w:val="00D31B97"/>
    <w:rsid w:val="00D344FD"/>
    <w:rsid w:val="00D45EDE"/>
    <w:rsid w:val="00D7018D"/>
    <w:rsid w:val="00D7335F"/>
    <w:rsid w:val="00D738A2"/>
    <w:rsid w:val="00D83D27"/>
    <w:rsid w:val="00D9244E"/>
    <w:rsid w:val="00D97B15"/>
    <w:rsid w:val="00DB2A7A"/>
    <w:rsid w:val="00DC3E08"/>
    <w:rsid w:val="00DC602A"/>
    <w:rsid w:val="00DD15E7"/>
    <w:rsid w:val="00DD3D5A"/>
    <w:rsid w:val="00DD42F8"/>
    <w:rsid w:val="00DD4FB0"/>
    <w:rsid w:val="00DF1034"/>
    <w:rsid w:val="00DF78E0"/>
    <w:rsid w:val="00E00D33"/>
    <w:rsid w:val="00E02388"/>
    <w:rsid w:val="00E104D8"/>
    <w:rsid w:val="00E16C3A"/>
    <w:rsid w:val="00E25166"/>
    <w:rsid w:val="00E25FE0"/>
    <w:rsid w:val="00E265C7"/>
    <w:rsid w:val="00E337FD"/>
    <w:rsid w:val="00E4030B"/>
    <w:rsid w:val="00E46177"/>
    <w:rsid w:val="00E603D1"/>
    <w:rsid w:val="00ED2DB1"/>
    <w:rsid w:val="00ED3557"/>
    <w:rsid w:val="00ED3868"/>
    <w:rsid w:val="00F07825"/>
    <w:rsid w:val="00F2517F"/>
    <w:rsid w:val="00F310C9"/>
    <w:rsid w:val="00F9207F"/>
    <w:rsid w:val="00FC72DF"/>
    <w:rsid w:val="00FD2887"/>
    <w:rsid w:val="00FD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8AAC30"/>
  <w15:chartTrackingRefBased/>
  <w15:docId w15:val="{D2224BB7-17D1-41D1-87F6-7CC0DBF68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73D"/>
    <w:rPr>
      <w:sz w:val="24"/>
      <w:szCs w:val="24"/>
    </w:rPr>
  </w:style>
  <w:style w:type="paragraph" w:styleId="Rubrik1">
    <w:name w:val="heading 1"/>
    <w:basedOn w:val="Normal"/>
    <w:next w:val="Normal"/>
    <w:qFormat/>
    <w:rsid w:val="006F663E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Rubrik2">
    <w:name w:val="heading 2"/>
    <w:basedOn w:val="Normal"/>
    <w:next w:val="Normal"/>
    <w:qFormat/>
    <w:rsid w:val="006F663E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6F663E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Sidfot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paragraph" w:customStyle="1" w:styleId="Headline">
    <w:name w:val="Headline"/>
    <w:basedOn w:val="Normal"/>
    <w:next w:val="Normal"/>
    <w:rsid w:val="0054298A"/>
    <w:rPr>
      <w:b/>
    </w:rPr>
  </w:style>
  <w:style w:type="paragraph" w:styleId="Liststycke">
    <w:name w:val="List Paragraph"/>
    <w:basedOn w:val="Normal"/>
    <w:uiPriority w:val="34"/>
    <w:qFormat/>
    <w:rsid w:val="00AE6D4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nk">
    <w:name w:val="Hyperlink"/>
    <w:uiPriority w:val="99"/>
    <w:unhideWhenUsed/>
    <w:rsid w:val="00AE6D4D"/>
    <w:rPr>
      <w:color w:val="0563C1"/>
      <w:u w:val="single"/>
    </w:rPr>
  </w:style>
  <w:style w:type="paragraph" w:styleId="Brdtext">
    <w:name w:val="Body Text"/>
    <w:basedOn w:val="Normal"/>
    <w:link w:val="BrdtextChar"/>
    <w:uiPriority w:val="1"/>
    <w:qFormat/>
    <w:rsid w:val="003214AB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sv-SE"/>
    </w:rPr>
  </w:style>
  <w:style w:type="character" w:customStyle="1" w:styleId="BrdtextChar">
    <w:name w:val="Brödtext Char"/>
    <w:basedOn w:val="Standardstycketeckensnitt"/>
    <w:link w:val="Brdtext"/>
    <w:uiPriority w:val="1"/>
    <w:rsid w:val="003214AB"/>
    <w:rPr>
      <w:rFonts w:ascii="Calibri" w:eastAsia="Calibri" w:hAnsi="Calibri" w:cs="Calibri"/>
      <w:sz w:val="22"/>
      <w:szCs w:val="22"/>
      <w:lang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aagr\Downloads\brev_utan_makro_svensk_farglogo%20(2)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brev_utan_makro_svensk_farglogo (2)</Template>
  <TotalTime>129</TotalTime>
  <Pages>2</Pages>
  <Words>592</Words>
  <Characters>3898</Characters>
  <Application>Microsoft Office Word</Application>
  <DocSecurity>0</DocSecurity>
  <Lines>32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Agréus</dc:creator>
  <cp:keywords/>
  <dc:description/>
  <cp:lastModifiedBy>Åsa Agréus</cp:lastModifiedBy>
  <cp:revision>14</cp:revision>
  <cp:lastPrinted>2005-09-06T08:11:00Z</cp:lastPrinted>
  <dcterms:created xsi:type="dcterms:W3CDTF">2022-01-19T10:14:00Z</dcterms:created>
  <dcterms:modified xsi:type="dcterms:W3CDTF">2026-02-04T08:13:00Z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</Properties>
</file>